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29BA" w14:textId="77777777" w:rsidR="00E004E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wentieth Century" w:eastAsia="Twentieth Century" w:hAnsi="Twentieth Century" w:cs="Twentieth Century"/>
          <w:b/>
          <w:color w:val="162372"/>
          <w:sz w:val="36"/>
          <w:szCs w:val="36"/>
        </w:rPr>
      </w:pPr>
      <w:r>
        <w:rPr>
          <w:rFonts w:ascii="Twentieth Century" w:eastAsia="Twentieth Century" w:hAnsi="Twentieth Century" w:cs="Twentieth Century"/>
          <w:b/>
          <w:color w:val="162372"/>
          <w:sz w:val="36"/>
          <w:szCs w:val="36"/>
        </w:rPr>
        <w:t xml:space="preserve">Research </w:t>
      </w:r>
      <w:proofErr w:type="spellStart"/>
      <w:r>
        <w:rPr>
          <w:rFonts w:ascii="Twentieth Century" w:eastAsia="Twentieth Century" w:hAnsi="Twentieth Century" w:cs="Twentieth Century"/>
          <w:b/>
          <w:color w:val="162372"/>
          <w:sz w:val="36"/>
          <w:szCs w:val="36"/>
        </w:rPr>
        <w:t>Methodologies</w:t>
      </w:r>
      <w:proofErr w:type="spellEnd"/>
      <w:r>
        <w:rPr>
          <w:rFonts w:ascii="Twentieth Century" w:eastAsia="Twentieth Century" w:hAnsi="Twentieth Century" w:cs="Twentieth Century"/>
          <w:b/>
          <w:color w:val="162372"/>
          <w:sz w:val="36"/>
          <w:szCs w:val="36"/>
        </w:rPr>
        <w:t xml:space="preserve"> in European Cultures and Societies</w:t>
      </w:r>
    </w:p>
    <w:p w14:paraId="5161A574" w14:textId="02A9DC9E" w:rsidR="00E004EA" w:rsidRDefault="00000000">
      <w:pPr>
        <w:jc w:val="center"/>
        <w:rPr>
          <w:rFonts w:ascii="Twentieth Century" w:eastAsia="Twentieth Century" w:hAnsi="Twentieth Century" w:cs="Twentieth Century"/>
          <w:color w:val="162372"/>
          <w:sz w:val="36"/>
          <w:szCs w:val="36"/>
        </w:rPr>
      </w:pPr>
      <w:r>
        <w:rPr>
          <w:rFonts w:ascii="Twentieth Century" w:eastAsia="Twentieth Century" w:hAnsi="Twentieth Century" w:cs="Twentieth Century"/>
          <w:color w:val="162372"/>
          <w:sz w:val="36"/>
          <w:szCs w:val="36"/>
        </w:rPr>
        <w:t xml:space="preserve">10 ECTS </w:t>
      </w:r>
      <w:proofErr w:type="spellStart"/>
      <w:r>
        <w:rPr>
          <w:rFonts w:ascii="Twentieth Century" w:eastAsia="Twentieth Century" w:hAnsi="Twentieth Century" w:cs="Twentieth Century"/>
          <w:color w:val="162372"/>
          <w:sz w:val="36"/>
          <w:szCs w:val="36"/>
        </w:rPr>
        <w:t>Compulsory</w:t>
      </w:r>
      <w:proofErr w:type="spellEnd"/>
      <w:r>
        <w:rPr>
          <w:rFonts w:ascii="Twentieth Century" w:eastAsia="Twentieth Century" w:hAnsi="Twentieth Century" w:cs="Twentieth Century"/>
          <w:color w:val="162372"/>
          <w:sz w:val="36"/>
          <w:szCs w:val="36"/>
        </w:rPr>
        <w:t xml:space="preserve"> Online Course (202</w:t>
      </w:r>
      <w:r w:rsidR="00EB6FFC">
        <w:rPr>
          <w:rFonts w:ascii="Twentieth Century" w:eastAsia="Twentieth Century" w:hAnsi="Twentieth Century" w:cs="Twentieth Century"/>
          <w:color w:val="162372"/>
          <w:sz w:val="36"/>
          <w:szCs w:val="36"/>
        </w:rPr>
        <w:t>5</w:t>
      </w:r>
      <w:r>
        <w:rPr>
          <w:rFonts w:ascii="Twentieth Century" w:eastAsia="Twentieth Century" w:hAnsi="Twentieth Century" w:cs="Twentieth Century"/>
          <w:color w:val="162372"/>
          <w:sz w:val="36"/>
          <w:szCs w:val="36"/>
        </w:rPr>
        <w:t>/2</w:t>
      </w:r>
      <w:r w:rsidR="00EB6FFC">
        <w:rPr>
          <w:rFonts w:ascii="Twentieth Century" w:eastAsia="Twentieth Century" w:hAnsi="Twentieth Century" w:cs="Twentieth Century"/>
          <w:color w:val="162372"/>
          <w:sz w:val="36"/>
          <w:szCs w:val="36"/>
        </w:rPr>
        <w:t>6</w:t>
      </w:r>
      <w:r>
        <w:rPr>
          <w:rFonts w:ascii="Twentieth Century" w:eastAsia="Twentieth Century" w:hAnsi="Twentieth Century" w:cs="Twentieth Century"/>
          <w:color w:val="162372"/>
          <w:sz w:val="36"/>
          <w:szCs w:val="36"/>
        </w:rPr>
        <w:t>)</w:t>
      </w:r>
    </w:p>
    <w:p w14:paraId="2A1527A9" w14:textId="3BD9439D" w:rsidR="00E004EA" w:rsidRDefault="00000000">
      <w:pPr>
        <w:jc w:val="center"/>
        <w:rPr>
          <w:color w:val="FF0000"/>
        </w:rPr>
      </w:pPr>
      <w:r>
        <w:rPr>
          <w:color w:val="FF0000"/>
        </w:rPr>
        <w:t>UPDATED 1</w:t>
      </w:r>
      <w:r w:rsidR="00EB6FFC">
        <w:rPr>
          <w:color w:val="FF0000"/>
        </w:rPr>
        <w:t>7</w:t>
      </w:r>
      <w:r>
        <w:rPr>
          <w:color w:val="FF0000"/>
        </w:rPr>
        <w:t>/0</w:t>
      </w:r>
      <w:r w:rsidR="00EB6FFC">
        <w:rPr>
          <w:color w:val="FF0000"/>
        </w:rPr>
        <w:t>9</w:t>
      </w:r>
      <w:r>
        <w:rPr>
          <w:color w:val="FF0000"/>
        </w:rPr>
        <w:t>/202</w:t>
      </w:r>
      <w:r w:rsidR="00EB6FFC">
        <w:rPr>
          <w:color w:val="FF0000"/>
        </w:rPr>
        <w:t>5</w:t>
      </w:r>
    </w:p>
    <w:p w14:paraId="089F540B" w14:textId="77777777" w:rsidR="00E004EA" w:rsidRDefault="00000000">
      <w:pPr>
        <w:rPr>
          <w:rFonts w:ascii="Twentieth Century" w:eastAsia="Twentieth Century" w:hAnsi="Twentieth Century" w:cs="Twentieth Century"/>
          <w:color w:val="162372"/>
          <w:sz w:val="36"/>
          <w:szCs w:val="36"/>
        </w:rPr>
      </w:pPr>
      <w:r>
        <w:rPr>
          <w:rFonts w:ascii="Twentieth Century" w:eastAsia="Twentieth Century" w:hAnsi="Twentieth Century" w:cs="Twentieth Century"/>
          <w:color w:val="162372"/>
          <w:sz w:val="36"/>
          <w:szCs w:val="36"/>
        </w:rPr>
        <w:t>Schedule: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3259"/>
        <w:gridCol w:w="1277"/>
        <w:gridCol w:w="3255"/>
      </w:tblGrid>
      <w:tr w:rsidR="00E004EA" w14:paraId="3C1611CB" w14:textId="77777777" w:rsidTr="008E2EBA">
        <w:tc>
          <w:tcPr>
            <w:tcW w:w="1271" w:type="dxa"/>
            <w:shd w:val="clear" w:color="auto" w:fill="FFC000"/>
          </w:tcPr>
          <w:p w14:paraId="6367CEB6" w14:textId="77777777" w:rsidR="00E004EA" w:rsidRDefault="00000000">
            <w:pPr>
              <w:jc w:val="both"/>
              <w:rPr>
                <w:rFonts w:ascii="Twentieth Century" w:eastAsia="Twentieth Century" w:hAnsi="Twentieth Century" w:cs="Twentieth Century"/>
                <w:b/>
                <w:color w:val="FFFFFF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b/>
                <w:color w:val="FFFFFF"/>
                <w:sz w:val="24"/>
                <w:szCs w:val="24"/>
              </w:rPr>
              <w:t>Day</w:t>
            </w:r>
          </w:p>
        </w:tc>
        <w:tc>
          <w:tcPr>
            <w:tcW w:w="3259" w:type="dxa"/>
            <w:shd w:val="clear" w:color="auto" w:fill="FFC000"/>
          </w:tcPr>
          <w:p w14:paraId="2071F61C" w14:textId="77777777" w:rsidR="00E004EA" w:rsidRDefault="00000000">
            <w:pPr>
              <w:jc w:val="both"/>
              <w:rPr>
                <w:rFonts w:ascii="Twentieth Century" w:eastAsia="Twentieth Century" w:hAnsi="Twentieth Century" w:cs="Twentieth Century"/>
                <w:b/>
                <w:color w:val="FFFFFF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1277" w:type="dxa"/>
            <w:shd w:val="clear" w:color="auto" w:fill="FFC000"/>
          </w:tcPr>
          <w:p w14:paraId="4EFB496B" w14:textId="77777777" w:rsidR="00E004EA" w:rsidRDefault="00000000">
            <w:pPr>
              <w:jc w:val="both"/>
              <w:rPr>
                <w:rFonts w:ascii="Twentieth Century" w:eastAsia="Twentieth Century" w:hAnsi="Twentieth Century" w:cs="Twentieth Century"/>
                <w:b/>
                <w:color w:val="FFFFFF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b/>
                <w:color w:val="FFFFFF"/>
                <w:sz w:val="24"/>
                <w:szCs w:val="24"/>
              </w:rPr>
              <w:t>Time Zone</w:t>
            </w:r>
          </w:p>
        </w:tc>
        <w:tc>
          <w:tcPr>
            <w:tcW w:w="3255" w:type="dxa"/>
            <w:shd w:val="clear" w:color="auto" w:fill="FFC000"/>
          </w:tcPr>
          <w:p w14:paraId="193C5F05" w14:textId="77777777" w:rsidR="00E004EA" w:rsidRDefault="00000000">
            <w:pPr>
              <w:jc w:val="both"/>
              <w:rPr>
                <w:rFonts w:ascii="Twentieth Century" w:eastAsia="Twentieth Century" w:hAnsi="Twentieth Century" w:cs="Twentieth Century"/>
                <w:b/>
                <w:color w:val="FFFFFF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b/>
                <w:color w:val="FFFFFF"/>
                <w:sz w:val="24"/>
                <w:szCs w:val="24"/>
              </w:rPr>
              <w:t>Countries</w:t>
            </w:r>
          </w:p>
        </w:tc>
      </w:tr>
      <w:tr w:rsidR="00E004EA" w14:paraId="5B23F71A" w14:textId="77777777">
        <w:tc>
          <w:tcPr>
            <w:tcW w:w="1271" w:type="dxa"/>
            <w:vMerge w:val="restart"/>
            <w:vAlign w:val="center"/>
          </w:tcPr>
          <w:p w14:paraId="35B55D75" w14:textId="77777777" w:rsidR="00E004EA" w:rsidRDefault="00000000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Mondays</w:t>
            </w:r>
          </w:p>
        </w:tc>
        <w:tc>
          <w:tcPr>
            <w:tcW w:w="3259" w:type="dxa"/>
          </w:tcPr>
          <w:p w14:paraId="09CF1AA3" w14:textId="77777777" w:rsidR="00E004EA" w:rsidRDefault="00000000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11-13 (cum tempore)</w:t>
            </w:r>
          </w:p>
        </w:tc>
        <w:tc>
          <w:tcPr>
            <w:tcW w:w="1277" w:type="dxa"/>
          </w:tcPr>
          <w:p w14:paraId="693D9D7A" w14:textId="77777777" w:rsidR="00E004EA" w:rsidRDefault="00000000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CET</w:t>
            </w:r>
          </w:p>
        </w:tc>
        <w:tc>
          <w:tcPr>
            <w:tcW w:w="3255" w:type="dxa"/>
          </w:tcPr>
          <w:p w14:paraId="7BCF4F59" w14:textId="77777777" w:rsidR="00E004EA" w:rsidRDefault="00000000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France, Germany, </w:t>
            </w:r>
            <w:proofErr w:type="spellStart"/>
            <w:r>
              <w:rPr>
                <w:rFonts w:ascii="Twentieth Century" w:eastAsia="Twentieth Century" w:hAnsi="Twentieth Century" w:cs="Twentieth Century"/>
              </w:rPr>
              <w:t>Italy</w:t>
            </w:r>
            <w:proofErr w:type="spellEnd"/>
            <w:r>
              <w:rPr>
                <w:rFonts w:ascii="Twentieth Century" w:eastAsia="Twentieth Century" w:hAnsi="Twentieth Century" w:cs="Twentieth Century"/>
              </w:rPr>
              <w:t>, Spain</w:t>
            </w:r>
          </w:p>
        </w:tc>
      </w:tr>
      <w:tr w:rsidR="00E004EA" w14:paraId="6D33F138" w14:textId="77777777">
        <w:trPr>
          <w:trHeight w:val="182"/>
        </w:trPr>
        <w:tc>
          <w:tcPr>
            <w:tcW w:w="1271" w:type="dxa"/>
            <w:vMerge/>
            <w:vAlign w:val="center"/>
          </w:tcPr>
          <w:p w14:paraId="0DCB7E55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3259" w:type="dxa"/>
          </w:tcPr>
          <w:p w14:paraId="52BA4D35" w14:textId="77777777" w:rsidR="00E004EA" w:rsidRDefault="00000000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10-12 (cum tempore)</w:t>
            </w:r>
          </w:p>
        </w:tc>
        <w:tc>
          <w:tcPr>
            <w:tcW w:w="1277" w:type="dxa"/>
          </w:tcPr>
          <w:p w14:paraId="5030CB49" w14:textId="77777777" w:rsidR="00E004EA" w:rsidRDefault="00000000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WET</w:t>
            </w:r>
          </w:p>
        </w:tc>
        <w:tc>
          <w:tcPr>
            <w:tcW w:w="3255" w:type="dxa"/>
          </w:tcPr>
          <w:p w14:paraId="7AF391F9" w14:textId="77777777" w:rsidR="00E004EA" w:rsidRDefault="00000000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Portugal</w:t>
            </w:r>
          </w:p>
        </w:tc>
      </w:tr>
      <w:tr w:rsidR="00E004EA" w14:paraId="7C882C74" w14:textId="77777777">
        <w:tc>
          <w:tcPr>
            <w:tcW w:w="1271" w:type="dxa"/>
            <w:vMerge/>
            <w:vAlign w:val="center"/>
          </w:tcPr>
          <w:p w14:paraId="7CB9E39B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3259" w:type="dxa"/>
          </w:tcPr>
          <w:p w14:paraId="025DB1AA" w14:textId="77777777" w:rsidR="00E004EA" w:rsidRDefault="00000000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12 -14 (cum tempore)</w:t>
            </w:r>
          </w:p>
        </w:tc>
        <w:tc>
          <w:tcPr>
            <w:tcW w:w="1277" w:type="dxa"/>
          </w:tcPr>
          <w:p w14:paraId="5F758014" w14:textId="77777777" w:rsidR="00E004EA" w:rsidRDefault="00000000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EET</w:t>
            </w:r>
          </w:p>
        </w:tc>
        <w:tc>
          <w:tcPr>
            <w:tcW w:w="3255" w:type="dxa"/>
          </w:tcPr>
          <w:p w14:paraId="39BF5762" w14:textId="77777777" w:rsidR="00E004EA" w:rsidRDefault="00000000">
            <w:pPr>
              <w:rPr>
                <w:rFonts w:ascii="Twentieth Century" w:eastAsia="Twentieth Century" w:hAnsi="Twentieth Century" w:cs="Twentieth Century"/>
                <w:b/>
              </w:rPr>
            </w:pPr>
            <w:proofErr w:type="spellStart"/>
            <w:r>
              <w:rPr>
                <w:rFonts w:ascii="Twentieth Century" w:eastAsia="Twentieth Century" w:hAnsi="Twentieth Century" w:cs="Twentieth Century"/>
              </w:rPr>
              <w:t>Finland</w:t>
            </w:r>
            <w:proofErr w:type="spellEnd"/>
            <w:r>
              <w:rPr>
                <w:rFonts w:ascii="Twentieth Century" w:eastAsia="Twentieth Century" w:hAnsi="Twentieth Century" w:cs="Twentieth Century"/>
              </w:rPr>
              <w:t>, Romania</w:t>
            </w:r>
          </w:p>
        </w:tc>
      </w:tr>
      <w:tr w:rsidR="00E004EA" w14:paraId="5E00F4CF" w14:textId="77777777">
        <w:tc>
          <w:tcPr>
            <w:tcW w:w="1271" w:type="dxa"/>
            <w:vMerge w:val="restart"/>
            <w:vAlign w:val="center"/>
          </w:tcPr>
          <w:p w14:paraId="0F1E66E3" w14:textId="77777777" w:rsidR="00E004EA" w:rsidRDefault="00000000">
            <w:pPr>
              <w:rPr>
                <w:rFonts w:ascii="Twentieth Century" w:eastAsia="Twentieth Century" w:hAnsi="Twentieth Century" w:cs="Twentieth Century"/>
              </w:rPr>
            </w:pPr>
            <w:proofErr w:type="spellStart"/>
            <w:r>
              <w:rPr>
                <w:rFonts w:ascii="Twentieth Century" w:eastAsia="Twentieth Century" w:hAnsi="Twentieth Century" w:cs="Twentieth Century"/>
              </w:rPr>
              <w:t>Thursdays</w:t>
            </w:r>
            <w:proofErr w:type="spellEnd"/>
          </w:p>
        </w:tc>
        <w:tc>
          <w:tcPr>
            <w:tcW w:w="3259" w:type="dxa"/>
          </w:tcPr>
          <w:p w14:paraId="1C5DD8FA" w14:textId="77777777" w:rsidR="00E004EA" w:rsidRDefault="00000000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15-17 (cum tempore)</w:t>
            </w:r>
          </w:p>
        </w:tc>
        <w:tc>
          <w:tcPr>
            <w:tcW w:w="1277" w:type="dxa"/>
          </w:tcPr>
          <w:p w14:paraId="57599F5F" w14:textId="77777777" w:rsidR="00E004EA" w:rsidRDefault="00000000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CET</w:t>
            </w:r>
          </w:p>
        </w:tc>
        <w:tc>
          <w:tcPr>
            <w:tcW w:w="3255" w:type="dxa"/>
          </w:tcPr>
          <w:p w14:paraId="2443F454" w14:textId="77777777" w:rsidR="00E004EA" w:rsidRDefault="00000000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France, Germany, </w:t>
            </w:r>
            <w:proofErr w:type="spellStart"/>
            <w:r>
              <w:rPr>
                <w:rFonts w:ascii="Twentieth Century" w:eastAsia="Twentieth Century" w:hAnsi="Twentieth Century" w:cs="Twentieth Century"/>
              </w:rPr>
              <w:t>Italy</w:t>
            </w:r>
            <w:proofErr w:type="spellEnd"/>
            <w:r>
              <w:rPr>
                <w:rFonts w:ascii="Twentieth Century" w:eastAsia="Twentieth Century" w:hAnsi="Twentieth Century" w:cs="Twentieth Century"/>
              </w:rPr>
              <w:t>, Spain</w:t>
            </w:r>
          </w:p>
        </w:tc>
      </w:tr>
      <w:tr w:rsidR="00E004EA" w14:paraId="0FFC99A4" w14:textId="77777777">
        <w:tc>
          <w:tcPr>
            <w:tcW w:w="1271" w:type="dxa"/>
            <w:vMerge/>
            <w:vAlign w:val="center"/>
          </w:tcPr>
          <w:p w14:paraId="65BC8F2D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3259" w:type="dxa"/>
          </w:tcPr>
          <w:p w14:paraId="0DCD935B" w14:textId="77777777" w:rsidR="00E004EA" w:rsidRDefault="00000000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14-16 (cum tempore)</w:t>
            </w:r>
          </w:p>
        </w:tc>
        <w:tc>
          <w:tcPr>
            <w:tcW w:w="1277" w:type="dxa"/>
          </w:tcPr>
          <w:p w14:paraId="229AD404" w14:textId="77777777" w:rsidR="00E004EA" w:rsidRDefault="00000000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WET</w:t>
            </w:r>
          </w:p>
        </w:tc>
        <w:tc>
          <w:tcPr>
            <w:tcW w:w="3255" w:type="dxa"/>
          </w:tcPr>
          <w:p w14:paraId="28C45BA5" w14:textId="77777777" w:rsidR="00E004EA" w:rsidRDefault="00000000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Portugal</w:t>
            </w:r>
          </w:p>
        </w:tc>
      </w:tr>
      <w:tr w:rsidR="00E004EA" w14:paraId="1CFDA5A7" w14:textId="77777777">
        <w:tc>
          <w:tcPr>
            <w:tcW w:w="1271" w:type="dxa"/>
            <w:vMerge/>
            <w:vAlign w:val="center"/>
          </w:tcPr>
          <w:p w14:paraId="689EF41B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3259" w:type="dxa"/>
          </w:tcPr>
          <w:p w14:paraId="35078D3F" w14:textId="77777777" w:rsidR="00E004EA" w:rsidRDefault="00000000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16-18 (cum tempore)</w:t>
            </w:r>
          </w:p>
        </w:tc>
        <w:tc>
          <w:tcPr>
            <w:tcW w:w="1277" w:type="dxa"/>
          </w:tcPr>
          <w:p w14:paraId="7DC270C4" w14:textId="77777777" w:rsidR="00E004EA" w:rsidRDefault="00000000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EET</w:t>
            </w:r>
          </w:p>
        </w:tc>
        <w:tc>
          <w:tcPr>
            <w:tcW w:w="3255" w:type="dxa"/>
          </w:tcPr>
          <w:p w14:paraId="276D08F7" w14:textId="77777777" w:rsidR="00E004EA" w:rsidRDefault="00000000">
            <w:pPr>
              <w:rPr>
                <w:rFonts w:ascii="Twentieth Century" w:eastAsia="Twentieth Century" w:hAnsi="Twentieth Century" w:cs="Twentieth Century"/>
              </w:rPr>
            </w:pPr>
            <w:proofErr w:type="spellStart"/>
            <w:r>
              <w:rPr>
                <w:rFonts w:ascii="Twentieth Century" w:eastAsia="Twentieth Century" w:hAnsi="Twentieth Century" w:cs="Twentieth Century"/>
              </w:rPr>
              <w:t>Finland</w:t>
            </w:r>
            <w:proofErr w:type="spellEnd"/>
            <w:r>
              <w:rPr>
                <w:rFonts w:ascii="Twentieth Century" w:eastAsia="Twentieth Century" w:hAnsi="Twentieth Century" w:cs="Twentieth Century"/>
              </w:rPr>
              <w:t>, Romania</w:t>
            </w:r>
          </w:p>
        </w:tc>
      </w:tr>
    </w:tbl>
    <w:p w14:paraId="49C8BACE" w14:textId="77777777" w:rsidR="00E004EA" w:rsidRDefault="00E004EA">
      <w:pPr>
        <w:rPr>
          <w:b/>
          <w:sz w:val="24"/>
          <w:szCs w:val="24"/>
        </w:rPr>
      </w:pPr>
    </w:p>
    <w:p w14:paraId="34B34116" w14:textId="77777777" w:rsidR="00E004EA" w:rsidRDefault="00000000">
      <w:pPr>
        <w:rPr>
          <w:color w:val="162372"/>
          <w:sz w:val="36"/>
          <w:szCs w:val="36"/>
        </w:rPr>
      </w:pPr>
      <w:proofErr w:type="spellStart"/>
      <w:r>
        <w:rPr>
          <w:rFonts w:ascii="Twentieth Century" w:eastAsia="Twentieth Century" w:hAnsi="Twentieth Century" w:cs="Twentieth Century"/>
          <w:color w:val="162372"/>
          <w:sz w:val="36"/>
          <w:szCs w:val="36"/>
        </w:rPr>
        <w:t>Calendar</w:t>
      </w:r>
      <w:proofErr w:type="spellEnd"/>
      <w:r>
        <w:rPr>
          <w:color w:val="162372"/>
          <w:sz w:val="36"/>
          <w:szCs w:val="36"/>
        </w:rPr>
        <w:t>:</w:t>
      </w:r>
    </w:p>
    <w:tbl>
      <w:tblPr>
        <w:tblStyle w:val="a3"/>
        <w:tblW w:w="90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825"/>
        <w:gridCol w:w="990"/>
        <w:gridCol w:w="975"/>
        <w:gridCol w:w="3705"/>
        <w:gridCol w:w="1275"/>
      </w:tblGrid>
      <w:tr w:rsidR="00E004EA" w14:paraId="72A0A454" w14:textId="77777777">
        <w:tc>
          <w:tcPr>
            <w:tcW w:w="1305" w:type="dxa"/>
            <w:shd w:val="clear" w:color="auto" w:fill="FFD965"/>
          </w:tcPr>
          <w:p w14:paraId="5BD4B112" w14:textId="77777777" w:rsidR="00E004EA" w:rsidRDefault="00000000">
            <w:pPr>
              <w:jc w:val="both"/>
              <w:rPr>
                <w:rFonts w:ascii="Twentieth Century" w:eastAsia="Twentieth Century" w:hAnsi="Twentieth Century" w:cs="Twentieth Century"/>
                <w:b/>
                <w:color w:val="FFFFFF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b/>
                <w:color w:val="FFFFFF"/>
                <w:sz w:val="24"/>
                <w:szCs w:val="24"/>
              </w:rPr>
              <w:t>University</w:t>
            </w:r>
          </w:p>
        </w:tc>
        <w:tc>
          <w:tcPr>
            <w:tcW w:w="825" w:type="dxa"/>
            <w:shd w:val="clear" w:color="auto" w:fill="FFD965"/>
            <w:vAlign w:val="center"/>
          </w:tcPr>
          <w:p w14:paraId="0999F5B4" w14:textId="77777777" w:rsidR="00E004EA" w:rsidRDefault="00000000">
            <w:pPr>
              <w:jc w:val="both"/>
              <w:rPr>
                <w:rFonts w:ascii="Twentieth Century" w:eastAsia="Twentieth Century" w:hAnsi="Twentieth Century" w:cs="Twentieth Century"/>
                <w:b/>
                <w:color w:val="FFFFFF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b/>
                <w:color w:val="FFFFFF"/>
                <w:sz w:val="24"/>
                <w:szCs w:val="24"/>
              </w:rPr>
              <w:t>Week</w:t>
            </w:r>
          </w:p>
        </w:tc>
        <w:tc>
          <w:tcPr>
            <w:tcW w:w="990" w:type="dxa"/>
            <w:shd w:val="clear" w:color="auto" w:fill="FFD965"/>
            <w:vAlign w:val="center"/>
          </w:tcPr>
          <w:p w14:paraId="7273BF06" w14:textId="77777777" w:rsidR="00E004EA" w:rsidRDefault="00000000">
            <w:pPr>
              <w:jc w:val="both"/>
              <w:rPr>
                <w:rFonts w:ascii="Twentieth Century" w:eastAsia="Twentieth Century" w:hAnsi="Twentieth Century" w:cs="Twentieth Century"/>
                <w:b/>
                <w:color w:val="FFFFFF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b/>
                <w:color w:val="FFFFFF"/>
                <w:sz w:val="24"/>
                <w:szCs w:val="24"/>
              </w:rPr>
              <w:t xml:space="preserve">Session </w:t>
            </w:r>
          </w:p>
        </w:tc>
        <w:tc>
          <w:tcPr>
            <w:tcW w:w="975" w:type="dxa"/>
            <w:shd w:val="clear" w:color="auto" w:fill="FFD965"/>
            <w:vAlign w:val="center"/>
          </w:tcPr>
          <w:p w14:paraId="5D7431B4" w14:textId="77777777" w:rsidR="00E004EA" w:rsidRDefault="00000000">
            <w:pPr>
              <w:jc w:val="both"/>
              <w:rPr>
                <w:rFonts w:ascii="Twentieth Century" w:eastAsia="Twentieth Century" w:hAnsi="Twentieth Century" w:cs="Twentieth Century"/>
                <w:b/>
                <w:color w:val="FFFFFF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b/>
                <w:color w:val="FFFFFF"/>
                <w:sz w:val="24"/>
                <w:szCs w:val="24"/>
              </w:rPr>
              <w:t>Date</w:t>
            </w:r>
          </w:p>
        </w:tc>
        <w:tc>
          <w:tcPr>
            <w:tcW w:w="3705" w:type="dxa"/>
            <w:shd w:val="clear" w:color="auto" w:fill="FFD965"/>
            <w:vAlign w:val="center"/>
          </w:tcPr>
          <w:p w14:paraId="4DA3AF37" w14:textId="77777777" w:rsidR="00E004EA" w:rsidRDefault="00000000">
            <w:pPr>
              <w:rPr>
                <w:rFonts w:ascii="Twentieth Century" w:eastAsia="Twentieth Century" w:hAnsi="Twentieth Century" w:cs="Twentieth Century"/>
                <w:b/>
                <w:color w:val="FFFFFF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b/>
                <w:color w:val="FFFFFF"/>
                <w:sz w:val="24"/>
                <w:szCs w:val="24"/>
              </w:rPr>
              <w:t>Topic</w:t>
            </w:r>
          </w:p>
        </w:tc>
        <w:tc>
          <w:tcPr>
            <w:tcW w:w="1275" w:type="dxa"/>
            <w:shd w:val="clear" w:color="auto" w:fill="FFD965"/>
          </w:tcPr>
          <w:p w14:paraId="1B85AF3E" w14:textId="77777777" w:rsidR="00E004EA" w:rsidRDefault="00000000">
            <w:pPr>
              <w:rPr>
                <w:rFonts w:ascii="Twentieth Century" w:eastAsia="Twentieth Century" w:hAnsi="Twentieth Century" w:cs="Twentieth Century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wentieth Century" w:eastAsia="Twentieth Century" w:hAnsi="Twentieth Century" w:cs="Twentieth Century"/>
                <w:b/>
                <w:color w:val="FFFFFF"/>
                <w:sz w:val="24"/>
                <w:szCs w:val="24"/>
              </w:rPr>
              <w:t>Lecturer</w:t>
            </w:r>
            <w:proofErr w:type="spellEnd"/>
          </w:p>
        </w:tc>
      </w:tr>
      <w:tr w:rsidR="00E004EA" w14:paraId="73A758A3" w14:textId="77777777" w:rsidTr="008E2EBA">
        <w:tc>
          <w:tcPr>
            <w:tcW w:w="1305" w:type="dxa"/>
            <w:shd w:val="clear" w:color="auto" w:fill="FFC000"/>
            <w:vAlign w:val="center"/>
          </w:tcPr>
          <w:p w14:paraId="17CD1D4F" w14:textId="320A806A" w:rsidR="00E004EA" w:rsidRDefault="00EB6FFC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Salamanca</w:t>
            </w:r>
          </w:p>
        </w:tc>
        <w:tc>
          <w:tcPr>
            <w:tcW w:w="825" w:type="dxa"/>
            <w:vMerge w:val="restart"/>
            <w:shd w:val="clear" w:color="auto" w:fill="FFC000"/>
            <w:vAlign w:val="center"/>
          </w:tcPr>
          <w:p w14:paraId="32EA1DAB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1</w:t>
            </w:r>
          </w:p>
        </w:tc>
        <w:tc>
          <w:tcPr>
            <w:tcW w:w="990" w:type="dxa"/>
            <w:shd w:val="clear" w:color="auto" w:fill="FFC000"/>
            <w:vAlign w:val="center"/>
          </w:tcPr>
          <w:p w14:paraId="5A80E4EA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1</w:t>
            </w:r>
          </w:p>
        </w:tc>
        <w:tc>
          <w:tcPr>
            <w:tcW w:w="975" w:type="dxa"/>
            <w:shd w:val="clear" w:color="auto" w:fill="FFC000"/>
            <w:vAlign w:val="center"/>
          </w:tcPr>
          <w:p w14:paraId="1DDABCE7" w14:textId="1F0E5759" w:rsidR="00E004EA" w:rsidRDefault="00EB6FFC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22</w:t>
            </w:r>
            <w:r w:rsidR="00000000">
              <w:rPr>
                <w:rFonts w:ascii="Twentieth Century" w:eastAsia="Twentieth Century" w:hAnsi="Twentieth Century" w:cs="Twentieth Century"/>
              </w:rPr>
              <w:t>/9</w:t>
            </w:r>
          </w:p>
        </w:tc>
        <w:tc>
          <w:tcPr>
            <w:tcW w:w="3705" w:type="dxa"/>
            <w:shd w:val="clear" w:color="auto" w:fill="FFC000"/>
            <w:vAlign w:val="center"/>
          </w:tcPr>
          <w:p w14:paraId="6B8D9FDD" w14:textId="0E6B7153" w:rsidR="00E004EA" w:rsidRDefault="008E2EBA">
            <w:pPr>
              <w:rPr>
                <w:rFonts w:ascii="Twentieth Century" w:eastAsia="Twentieth Century" w:hAnsi="Twentieth Century" w:cs="Twentieth Century"/>
              </w:rPr>
            </w:pPr>
            <w:proofErr w:type="spellStart"/>
            <w:r>
              <w:t>Humanism</w:t>
            </w:r>
            <w:proofErr w:type="spellEnd"/>
            <w:r>
              <w:t xml:space="preserve"> and </w:t>
            </w:r>
            <w:proofErr w:type="spellStart"/>
            <w:r>
              <w:t>Hermeneutics</w:t>
            </w:r>
            <w:proofErr w:type="spellEnd"/>
            <w:r>
              <w:t xml:space="preserve"> (I)</w:t>
            </w:r>
          </w:p>
        </w:tc>
        <w:tc>
          <w:tcPr>
            <w:tcW w:w="1275" w:type="dxa"/>
            <w:shd w:val="clear" w:color="auto" w:fill="FFC000"/>
          </w:tcPr>
          <w:p w14:paraId="264B1368" w14:textId="77777777" w:rsidR="00E004EA" w:rsidRDefault="00EB6FFC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Mattia</w:t>
            </w:r>
          </w:p>
          <w:p w14:paraId="333AD919" w14:textId="43D96EC1" w:rsidR="00EB6FFC" w:rsidRDefault="00EB6FFC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Bianchi</w:t>
            </w:r>
          </w:p>
        </w:tc>
      </w:tr>
      <w:tr w:rsidR="00E004EA" w14:paraId="04D506FA" w14:textId="77777777" w:rsidTr="008E2EBA">
        <w:tc>
          <w:tcPr>
            <w:tcW w:w="1305" w:type="dxa"/>
            <w:vMerge w:val="restart"/>
            <w:shd w:val="clear" w:color="auto" w:fill="FFC000"/>
            <w:vAlign w:val="center"/>
          </w:tcPr>
          <w:p w14:paraId="76006D22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Salamanca</w:t>
            </w:r>
          </w:p>
        </w:tc>
        <w:tc>
          <w:tcPr>
            <w:tcW w:w="825" w:type="dxa"/>
            <w:vMerge/>
            <w:shd w:val="clear" w:color="auto" w:fill="FFC000"/>
            <w:vAlign w:val="center"/>
          </w:tcPr>
          <w:p w14:paraId="09679E3A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990" w:type="dxa"/>
            <w:shd w:val="clear" w:color="auto" w:fill="FFC000"/>
            <w:vAlign w:val="center"/>
          </w:tcPr>
          <w:p w14:paraId="672DC7B2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2</w:t>
            </w:r>
          </w:p>
        </w:tc>
        <w:tc>
          <w:tcPr>
            <w:tcW w:w="975" w:type="dxa"/>
            <w:shd w:val="clear" w:color="auto" w:fill="FFC000"/>
            <w:vAlign w:val="center"/>
          </w:tcPr>
          <w:p w14:paraId="6252F372" w14:textId="580267B3" w:rsidR="00E004EA" w:rsidRDefault="00EB6FFC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25</w:t>
            </w:r>
            <w:r w:rsidR="00000000">
              <w:rPr>
                <w:rFonts w:ascii="Twentieth Century" w:eastAsia="Twentieth Century" w:hAnsi="Twentieth Century" w:cs="Twentieth Century"/>
              </w:rPr>
              <w:t>/9</w:t>
            </w:r>
          </w:p>
        </w:tc>
        <w:tc>
          <w:tcPr>
            <w:tcW w:w="3705" w:type="dxa"/>
            <w:shd w:val="clear" w:color="auto" w:fill="FFC000"/>
            <w:vAlign w:val="center"/>
          </w:tcPr>
          <w:p w14:paraId="235238F4" w14:textId="212F87D7" w:rsidR="00E004EA" w:rsidRDefault="008E2EBA">
            <w:pPr>
              <w:rPr>
                <w:rFonts w:ascii="Twentieth Century" w:eastAsia="Twentieth Century" w:hAnsi="Twentieth Century" w:cs="Twentieth Century"/>
              </w:rPr>
            </w:pPr>
            <w:proofErr w:type="spellStart"/>
            <w:r>
              <w:rPr>
                <w:rFonts w:ascii="Twentieth Century" w:eastAsia="Twentieth Century" w:hAnsi="Twentieth Century" w:cs="Twentieth Century"/>
              </w:rPr>
              <w:t>Hermeneutics</w:t>
            </w:r>
            <w:proofErr w:type="spellEnd"/>
            <w:r>
              <w:rPr>
                <w:rFonts w:ascii="Twentieth Century" w:eastAsia="Twentieth Century" w:hAnsi="Twentieth Century" w:cs="Twentieth Century"/>
              </w:rPr>
              <w:t xml:space="preserve"> and </w:t>
            </w:r>
            <w:proofErr w:type="spellStart"/>
            <w:r>
              <w:rPr>
                <w:rFonts w:ascii="Twentieth Century" w:eastAsia="Twentieth Century" w:hAnsi="Twentieth Century" w:cs="Twentieth Century"/>
              </w:rPr>
              <w:t>the</w:t>
            </w:r>
            <w:proofErr w:type="spellEnd"/>
            <w:r>
              <w:rPr>
                <w:rFonts w:ascii="Twentieth Century" w:eastAsia="Twentieth Century" w:hAnsi="Twentieth Century" w:cs="Twentieth Century"/>
              </w:rPr>
              <w:t xml:space="preserve"> non-</w:t>
            </w:r>
            <w:proofErr w:type="spellStart"/>
            <w:r>
              <w:rPr>
                <w:rFonts w:ascii="Twentieth Century" w:eastAsia="Twentieth Century" w:hAnsi="Twentieth Century" w:cs="Twentieth Century"/>
              </w:rPr>
              <w:t>hermeneutic</w:t>
            </w:r>
            <w:proofErr w:type="spellEnd"/>
            <w:r>
              <w:rPr>
                <w:rFonts w:ascii="Twentieth Century" w:eastAsia="Twentieth Century" w:hAnsi="Twentieth Century" w:cs="Twentieth Century"/>
              </w:rPr>
              <w:t xml:space="preserve">: </w:t>
            </w:r>
            <w:proofErr w:type="spellStart"/>
            <w:r>
              <w:rPr>
                <w:rFonts w:ascii="Twentieth Century" w:eastAsia="Twentieth Century" w:hAnsi="Twentieth Century" w:cs="Twentieth Century"/>
              </w:rPr>
              <w:t>critical</w:t>
            </w:r>
            <w:proofErr w:type="spellEnd"/>
            <w:r>
              <w:rPr>
                <w:rFonts w:ascii="Twentieth Century" w:eastAsia="Twentieth Century" w:hAnsi="Twentieth Century" w:cs="Twentieth Century"/>
              </w:rPr>
              <w:t xml:space="preserve"> </w:t>
            </w:r>
            <w:proofErr w:type="spellStart"/>
            <w:r>
              <w:rPr>
                <w:rFonts w:ascii="Twentieth Century" w:eastAsia="Twentieth Century" w:hAnsi="Twentieth Century" w:cs="Twentieth Century"/>
              </w:rPr>
              <w:t>tools</w:t>
            </w:r>
            <w:proofErr w:type="spellEnd"/>
            <w:r>
              <w:rPr>
                <w:rFonts w:ascii="Twentieth Century" w:eastAsia="Twentieth Century" w:hAnsi="Twentieth Century" w:cs="Twentieth Century"/>
              </w:rPr>
              <w:t xml:space="preserve"> (I)</w:t>
            </w:r>
          </w:p>
        </w:tc>
        <w:tc>
          <w:tcPr>
            <w:tcW w:w="1275" w:type="dxa"/>
            <w:shd w:val="clear" w:color="auto" w:fill="FFC000"/>
          </w:tcPr>
          <w:p w14:paraId="066D1F41" w14:textId="77777777" w:rsidR="00EB6FFC" w:rsidRDefault="00EB6FFC" w:rsidP="00EB6FFC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Pedro </w:t>
            </w:r>
          </w:p>
          <w:p w14:paraId="245FA8A2" w14:textId="75317BF3" w:rsidR="00EB6FFC" w:rsidRDefault="00EB6FFC" w:rsidP="00EB6FFC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Serra</w:t>
            </w:r>
          </w:p>
        </w:tc>
      </w:tr>
      <w:tr w:rsidR="00E004EA" w14:paraId="3F20BCFE" w14:textId="77777777" w:rsidTr="008E2EBA">
        <w:tc>
          <w:tcPr>
            <w:tcW w:w="1305" w:type="dxa"/>
            <w:vMerge/>
            <w:shd w:val="clear" w:color="auto" w:fill="FFC000"/>
            <w:vAlign w:val="center"/>
          </w:tcPr>
          <w:p w14:paraId="7B795A2A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825" w:type="dxa"/>
            <w:vMerge w:val="restart"/>
            <w:shd w:val="clear" w:color="auto" w:fill="FFC000"/>
            <w:vAlign w:val="center"/>
          </w:tcPr>
          <w:p w14:paraId="79850A0B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2</w:t>
            </w:r>
          </w:p>
        </w:tc>
        <w:tc>
          <w:tcPr>
            <w:tcW w:w="990" w:type="dxa"/>
            <w:shd w:val="clear" w:color="auto" w:fill="FFC000"/>
            <w:vAlign w:val="center"/>
          </w:tcPr>
          <w:p w14:paraId="7FDF53E2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3</w:t>
            </w:r>
          </w:p>
        </w:tc>
        <w:tc>
          <w:tcPr>
            <w:tcW w:w="975" w:type="dxa"/>
            <w:shd w:val="clear" w:color="auto" w:fill="FFC000"/>
            <w:vAlign w:val="center"/>
          </w:tcPr>
          <w:p w14:paraId="35A20A1A" w14:textId="14CE342B" w:rsidR="00E004EA" w:rsidRDefault="00000000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2</w:t>
            </w:r>
            <w:r w:rsidR="00EB6FFC">
              <w:rPr>
                <w:rFonts w:ascii="Twentieth Century" w:eastAsia="Twentieth Century" w:hAnsi="Twentieth Century" w:cs="Twentieth Century"/>
              </w:rPr>
              <w:t>9</w:t>
            </w:r>
            <w:r>
              <w:rPr>
                <w:rFonts w:ascii="Twentieth Century" w:eastAsia="Twentieth Century" w:hAnsi="Twentieth Century" w:cs="Twentieth Century"/>
              </w:rPr>
              <w:t>/9</w:t>
            </w:r>
          </w:p>
        </w:tc>
        <w:tc>
          <w:tcPr>
            <w:tcW w:w="3705" w:type="dxa"/>
            <w:shd w:val="clear" w:color="auto" w:fill="FFC000"/>
            <w:vAlign w:val="center"/>
          </w:tcPr>
          <w:p w14:paraId="246A4ACF" w14:textId="78BBD004" w:rsidR="00E004EA" w:rsidRDefault="008E2EBA">
            <w:pPr>
              <w:rPr>
                <w:rFonts w:ascii="Twentieth Century" w:eastAsia="Twentieth Century" w:hAnsi="Twentieth Century" w:cs="Twentieth Century"/>
              </w:rPr>
            </w:pPr>
            <w:proofErr w:type="spellStart"/>
            <w:r>
              <w:rPr>
                <w:rFonts w:ascii="Twentieth Century" w:eastAsia="Twentieth Century" w:hAnsi="Twentieth Century" w:cs="Twentieth Century"/>
              </w:rPr>
              <w:t>Hermeneutics</w:t>
            </w:r>
            <w:proofErr w:type="spellEnd"/>
            <w:r>
              <w:rPr>
                <w:rFonts w:ascii="Twentieth Century" w:eastAsia="Twentieth Century" w:hAnsi="Twentieth Century" w:cs="Twentieth Century"/>
              </w:rPr>
              <w:t xml:space="preserve"> and </w:t>
            </w:r>
            <w:proofErr w:type="spellStart"/>
            <w:r>
              <w:rPr>
                <w:rFonts w:ascii="Twentieth Century" w:eastAsia="Twentieth Century" w:hAnsi="Twentieth Century" w:cs="Twentieth Century"/>
              </w:rPr>
              <w:t>the</w:t>
            </w:r>
            <w:proofErr w:type="spellEnd"/>
            <w:r>
              <w:rPr>
                <w:rFonts w:ascii="Twentieth Century" w:eastAsia="Twentieth Century" w:hAnsi="Twentieth Century" w:cs="Twentieth Century"/>
              </w:rPr>
              <w:t xml:space="preserve"> non-</w:t>
            </w:r>
            <w:proofErr w:type="spellStart"/>
            <w:r>
              <w:rPr>
                <w:rFonts w:ascii="Twentieth Century" w:eastAsia="Twentieth Century" w:hAnsi="Twentieth Century" w:cs="Twentieth Century"/>
              </w:rPr>
              <w:t>hermeneutic</w:t>
            </w:r>
            <w:proofErr w:type="spellEnd"/>
            <w:r>
              <w:rPr>
                <w:rFonts w:ascii="Twentieth Century" w:eastAsia="Twentieth Century" w:hAnsi="Twentieth Century" w:cs="Twentieth Century"/>
              </w:rPr>
              <w:t xml:space="preserve">: </w:t>
            </w:r>
            <w:proofErr w:type="spellStart"/>
            <w:r>
              <w:rPr>
                <w:rFonts w:ascii="Twentieth Century" w:eastAsia="Twentieth Century" w:hAnsi="Twentieth Century" w:cs="Twentieth Century"/>
              </w:rPr>
              <w:t>critical</w:t>
            </w:r>
            <w:proofErr w:type="spellEnd"/>
            <w:r>
              <w:rPr>
                <w:rFonts w:ascii="Twentieth Century" w:eastAsia="Twentieth Century" w:hAnsi="Twentieth Century" w:cs="Twentieth Century"/>
              </w:rPr>
              <w:t xml:space="preserve"> </w:t>
            </w:r>
            <w:proofErr w:type="spellStart"/>
            <w:r>
              <w:rPr>
                <w:rFonts w:ascii="Twentieth Century" w:eastAsia="Twentieth Century" w:hAnsi="Twentieth Century" w:cs="Twentieth Century"/>
              </w:rPr>
              <w:t>tools</w:t>
            </w:r>
            <w:proofErr w:type="spellEnd"/>
            <w:r>
              <w:rPr>
                <w:rFonts w:ascii="Twentieth Century" w:eastAsia="Twentieth Century" w:hAnsi="Twentieth Century" w:cs="Twentieth Century"/>
              </w:rPr>
              <w:t xml:space="preserve"> (II)</w:t>
            </w:r>
          </w:p>
        </w:tc>
        <w:tc>
          <w:tcPr>
            <w:tcW w:w="1275" w:type="dxa"/>
            <w:shd w:val="clear" w:color="auto" w:fill="FFC000"/>
          </w:tcPr>
          <w:p w14:paraId="0C138F43" w14:textId="77777777" w:rsidR="00E004EA" w:rsidRDefault="00EB6FFC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Pedro</w:t>
            </w:r>
          </w:p>
          <w:p w14:paraId="1CC4A5FE" w14:textId="28524787" w:rsidR="00EB6FFC" w:rsidRDefault="00EB6FFC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Serra</w:t>
            </w:r>
          </w:p>
        </w:tc>
      </w:tr>
      <w:tr w:rsidR="00E004EA" w14:paraId="00228EB4" w14:textId="77777777" w:rsidTr="008E2EBA">
        <w:tc>
          <w:tcPr>
            <w:tcW w:w="1305" w:type="dxa"/>
            <w:vMerge/>
            <w:shd w:val="clear" w:color="auto" w:fill="FFC000"/>
            <w:vAlign w:val="center"/>
          </w:tcPr>
          <w:p w14:paraId="65FF2D32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825" w:type="dxa"/>
            <w:vMerge/>
            <w:shd w:val="clear" w:color="auto" w:fill="FFC000"/>
            <w:vAlign w:val="center"/>
          </w:tcPr>
          <w:p w14:paraId="0975B79A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990" w:type="dxa"/>
            <w:shd w:val="clear" w:color="auto" w:fill="FFC000"/>
            <w:vAlign w:val="center"/>
          </w:tcPr>
          <w:p w14:paraId="041139A9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4</w:t>
            </w:r>
          </w:p>
        </w:tc>
        <w:tc>
          <w:tcPr>
            <w:tcW w:w="975" w:type="dxa"/>
            <w:shd w:val="clear" w:color="auto" w:fill="FFC000"/>
            <w:vAlign w:val="center"/>
          </w:tcPr>
          <w:p w14:paraId="23DDAA0A" w14:textId="1ACC6389" w:rsidR="00E004EA" w:rsidRDefault="00EB6FFC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2</w:t>
            </w:r>
            <w:r w:rsidR="00000000">
              <w:rPr>
                <w:rFonts w:ascii="Twentieth Century" w:eastAsia="Twentieth Century" w:hAnsi="Twentieth Century" w:cs="Twentieth Century"/>
              </w:rPr>
              <w:t>/</w:t>
            </w:r>
            <w:r>
              <w:rPr>
                <w:rFonts w:ascii="Twentieth Century" w:eastAsia="Twentieth Century" w:hAnsi="Twentieth Century" w:cs="Twentieth Century"/>
              </w:rPr>
              <w:t>10</w:t>
            </w:r>
          </w:p>
        </w:tc>
        <w:tc>
          <w:tcPr>
            <w:tcW w:w="3705" w:type="dxa"/>
            <w:shd w:val="clear" w:color="auto" w:fill="FFC000"/>
            <w:vAlign w:val="center"/>
          </w:tcPr>
          <w:p w14:paraId="09D10A77" w14:textId="1985D584" w:rsidR="00E004EA" w:rsidRDefault="008E2EBA">
            <w:pPr>
              <w:rPr>
                <w:rFonts w:ascii="Twentieth Century" w:eastAsia="Twentieth Century" w:hAnsi="Twentieth Century" w:cs="Twentieth Century"/>
              </w:rPr>
            </w:pPr>
            <w:proofErr w:type="spellStart"/>
            <w:r>
              <w:t>Humanism</w:t>
            </w:r>
            <w:proofErr w:type="spellEnd"/>
            <w:r>
              <w:t xml:space="preserve"> and </w:t>
            </w:r>
            <w:proofErr w:type="spellStart"/>
            <w:r>
              <w:t>Hermeneutics</w:t>
            </w:r>
            <w:proofErr w:type="spellEnd"/>
            <w:r>
              <w:t xml:space="preserve"> (II)</w:t>
            </w:r>
          </w:p>
        </w:tc>
        <w:tc>
          <w:tcPr>
            <w:tcW w:w="1275" w:type="dxa"/>
            <w:shd w:val="clear" w:color="auto" w:fill="FFC000"/>
          </w:tcPr>
          <w:p w14:paraId="338B3FFD" w14:textId="4567AC23" w:rsidR="00E004EA" w:rsidRDefault="00EB6FFC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Mattia Bianchi</w:t>
            </w:r>
          </w:p>
        </w:tc>
      </w:tr>
      <w:tr w:rsidR="00E004EA" w14:paraId="0836CDB1" w14:textId="77777777">
        <w:tc>
          <w:tcPr>
            <w:tcW w:w="1305" w:type="dxa"/>
            <w:vMerge w:val="restart"/>
            <w:shd w:val="clear" w:color="auto" w:fill="D9E2F3"/>
            <w:vAlign w:val="center"/>
          </w:tcPr>
          <w:p w14:paraId="48C92EEF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Turku</w:t>
            </w:r>
          </w:p>
        </w:tc>
        <w:tc>
          <w:tcPr>
            <w:tcW w:w="825" w:type="dxa"/>
            <w:vMerge w:val="restart"/>
            <w:shd w:val="clear" w:color="auto" w:fill="D9E2F3"/>
            <w:vAlign w:val="center"/>
          </w:tcPr>
          <w:p w14:paraId="691A72B8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3</w:t>
            </w:r>
          </w:p>
        </w:tc>
        <w:tc>
          <w:tcPr>
            <w:tcW w:w="990" w:type="dxa"/>
            <w:shd w:val="clear" w:color="auto" w:fill="D9E2F3"/>
            <w:vAlign w:val="center"/>
          </w:tcPr>
          <w:p w14:paraId="36AFFAA6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5</w:t>
            </w:r>
          </w:p>
        </w:tc>
        <w:tc>
          <w:tcPr>
            <w:tcW w:w="975" w:type="dxa"/>
            <w:shd w:val="clear" w:color="auto" w:fill="D9E2F3"/>
            <w:vAlign w:val="center"/>
          </w:tcPr>
          <w:p w14:paraId="182F8B2C" w14:textId="325695BA" w:rsidR="00E004EA" w:rsidRDefault="00B125E1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6/10</w:t>
            </w:r>
          </w:p>
        </w:tc>
        <w:tc>
          <w:tcPr>
            <w:tcW w:w="3705" w:type="dxa"/>
            <w:shd w:val="clear" w:color="auto" w:fill="D9E2F3"/>
            <w:vAlign w:val="center"/>
          </w:tcPr>
          <w:p w14:paraId="72FADACB" w14:textId="77777777" w:rsidR="00E004EA" w:rsidRDefault="00E004EA">
            <w:pPr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275" w:type="dxa"/>
            <w:shd w:val="clear" w:color="auto" w:fill="D9E2F3"/>
          </w:tcPr>
          <w:p w14:paraId="1CA88659" w14:textId="2A1162A3" w:rsidR="00E004EA" w:rsidRDefault="00E004EA">
            <w:pPr>
              <w:jc w:val="center"/>
              <w:rPr>
                <w:rFonts w:ascii="Twentieth Century" w:eastAsia="Twentieth Century" w:hAnsi="Twentieth Century" w:cs="Twentieth Century"/>
              </w:rPr>
            </w:pPr>
          </w:p>
        </w:tc>
      </w:tr>
      <w:tr w:rsidR="00E004EA" w14:paraId="15875FEF" w14:textId="77777777">
        <w:tc>
          <w:tcPr>
            <w:tcW w:w="1305" w:type="dxa"/>
            <w:vMerge/>
            <w:shd w:val="clear" w:color="auto" w:fill="D9E2F3"/>
            <w:vAlign w:val="center"/>
          </w:tcPr>
          <w:p w14:paraId="397DAC1C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825" w:type="dxa"/>
            <w:vMerge/>
            <w:shd w:val="clear" w:color="auto" w:fill="D9E2F3"/>
            <w:vAlign w:val="center"/>
          </w:tcPr>
          <w:p w14:paraId="2540797A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990" w:type="dxa"/>
            <w:shd w:val="clear" w:color="auto" w:fill="D9E2F3"/>
            <w:vAlign w:val="center"/>
          </w:tcPr>
          <w:p w14:paraId="358105DA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6</w:t>
            </w:r>
          </w:p>
        </w:tc>
        <w:tc>
          <w:tcPr>
            <w:tcW w:w="975" w:type="dxa"/>
            <w:shd w:val="clear" w:color="auto" w:fill="D9E2F3"/>
            <w:vAlign w:val="center"/>
          </w:tcPr>
          <w:p w14:paraId="31CA4F71" w14:textId="1CDED36B" w:rsidR="00E004EA" w:rsidRDefault="00B125E1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9</w:t>
            </w:r>
            <w:r w:rsidR="00000000">
              <w:rPr>
                <w:rFonts w:ascii="Twentieth Century" w:eastAsia="Twentieth Century" w:hAnsi="Twentieth Century" w:cs="Twentieth Century"/>
              </w:rPr>
              <w:t>/10</w:t>
            </w:r>
          </w:p>
        </w:tc>
        <w:tc>
          <w:tcPr>
            <w:tcW w:w="3705" w:type="dxa"/>
            <w:shd w:val="clear" w:color="auto" w:fill="D9E2F3"/>
            <w:vAlign w:val="center"/>
          </w:tcPr>
          <w:p w14:paraId="39567453" w14:textId="77777777" w:rsidR="00E004EA" w:rsidRDefault="00E004EA">
            <w:pPr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275" w:type="dxa"/>
            <w:shd w:val="clear" w:color="auto" w:fill="D9E2F3"/>
          </w:tcPr>
          <w:p w14:paraId="44B95890" w14:textId="7801C7CD" w:rsidR="00E004EA" w:rsidRDefault="00E004EA">
            <w:pPr>
              <w:jc w:val="center"/>
              <w:rPr>
                <w:rFonts w:ascii="Twentieth Century" w:eastAsia="Twentieth Century" w:hAnsi="Twentieth Century" w:cs="Twentieth Century"/>
                <w:color w:val="FF0000"/>
              </w:rPr>
            </w:pPr>
          </w:p>
        </w:tc>
      </w:tr>
      <w:tr w:rsidR="00E004EA" w14:paraId="548F4114" w14:textId="77777777">
        <w:tc>
          <w:tcPr>
            <w:tcW w:w="1305" w:type="dxa"/>
            <w:vMerge/>
            <w:shd w:val="clear" w:color="auto" w:fill="D9E2F3"/>
            <w:vAlign w:val="center"/>
          </w:tcPr>
          <w:p w14:paraId="05782294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  <w:color w:val="FF0000"/>
              </w:rPr>
            </w:pPr>
          </w:p>
        </w:tc>
        <w:tc>
          <w:tcPr>
            <w:tcW w:w="825" w:type="dxa"/>
            <w:vMerge w:val="restart"/>
            <w:shd w:val="clear" w:color="auto" w:fill="D9E2F3"/>
            <w:vAlign w:val="center"/>
          </w:tcPr>
          <w:p w14:paraId="6CD33791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4</w:t>
            </w:r>
          </w:p>
        </w:tc>
        <w:tc>
          <w:tcPr>
            <w:tcW w:w="990" w:type="dxa"/>
            <w:shd w:val="clear" w:color="auto" w:fill="D9E2F3"/>
            <w:vAlign w:val="center"/>
          </w:tcPr>
          <w:p w14:paraId="7E07B187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7</w:t>
            </w:r>
          </w:p>
        </w:tc>
        <w:tc>
          <w:tcPr>
            <w:tcW w:w="975" w:type="dxa"/>
            <w:shd w:val="clear" w:color="auto" w:fill="D9E2F3"/>
            <w:vAlign w:val="center"/>
          </w:tcPr>
          <w:p w14:paraId="083291FD" w14:textId="09B13132" w:rsidR="00E004EA" w:rsidRDefault="00B125E1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13</w:t>
            </w:r>
            <w:r w:rsidR="00000000">
              <w:rPr>
                <w:rFonts w:ascii="Twentieth Century" w:eastAsia="Twentieth Century" w:hAnsi="Twentieth Century" w:cs="Twentieth Century"/>
              </w:rPr>
              <w:t>/10</w:t>
            </w:r>
          </w:p>
        </w:tc>
        <w:tc>
          <w:tcPr>
            <w:tcW w:w="3705" w:type="dxa"/>
            <w:shd w:val="clear" w:color="auto" w:fill="D9E2F3"/>
            <w:vAlign w:val="center"/>
          </w:tcPr>
          <w:p w14:paraId="171759D3" w14:textId="77777777" w:rsidR="00E004EA" w:rsidRDefault="00E004EA">
            <w:pPr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275" w:type="dxa"/>
            <w:shd w:val="clear" w:color="auto" w:fill="D9E2F3"/>
          </w:tcPr>
          <w:p w14:paraId="75DDAEFE" w14:textId="775AF356" w:rsidR="00E004EA" w:rsidRDefault="00E004EA">
            <w:pPr>
              <w:jc w:val="center"/>
              <w:rPr>
                <w:rFonts w:ascii="Twentieth Century" w:eastAsia="Twentieth Century" w:hAnsi="Twentieth Century" w:cs="Twentieth Century"/>
                <w:color w:val="FF0000"/>
              </w:rPr>
            </w:pPr>
          </w:p>
        </w:tc>
      </w:tr>
      <w:tr w:rsidR="00E004EA" w14:paraId="2969094F" w14:textId="77777777">
        <w:tc>
          <w:tcPr>
            <w:tcW w:w="1305" w:type="dxa"/>
            <w:vMerge/>
            <w:shd w:val="clear" w:color="auto" w:fill="D9E2F3"/>
            <w:vAlign w:val="center"/>
          </w:tcPr>
          <w:p w14:paraId="16C09162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  <w:color w:val="FF0000"/>
              </w:rPr>
            </w:pPr>
          </w:p>
        </w:tc>
        <w:tc>
          <w:tcPr>
            <w:tcW w:w="825" w:type="dxa"/>
            <w:vMerge/>
            <w:shd w:val="clear" w:color="auto" w:fill="D9E2F3"/>
            <w:vAlign w:val="center"/>
          </w:tcPr>
          <w:p w14:paraId="74960C67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  <w:color w:val="FF0000"/>
              </w:rPr>
            </w:pPr>
          </w:p>
        </w:tc>
        <w:tc>
          <w:tcPr>
            <w:tcW w:w="990" w:type="dxa"/>
            <w:shd w:val="clear" w:color="auto" w:fill="D9E2F3"/>
            <w:vAlign w:val="center"/>
          </w:tcPr>
          <w:p w14:paraId="3B66C746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8</w:t>
            </w:r>
          </w:p>
        </w:tc>
        <w:tc>
          <w:tcPr>
            <w:tcW w:w="975" w:type="dxa"/>
            <w:shd w:val="clear" w:color="auto" w:fill="D9E2F3"/>
            <w:vAlign w:val="center"/>
          </w:tcPr>
          <w:p w14:paraId="70F7AC02" w14:textId="368D8F34" w:rsidR="00E004EA" w:rsidRDefault="00B125E1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16</w:t>
            </w:r>
            <w:r w:rsidR="00000000">
              <w:rPr>
                <w:rFonts w:ascii="Twentieth Century" w:eastAsia="Twentieth Century" w:hAnsi="Twentieth Century" w:cs="Twentieth Century"/>
              </w:rPr>
              <w:t>/10</w:t>
            </w:r>
          </w:p>
        </w:tc>
        <w:tc>
          <w:tcPr>
            <w:tcW w:w="3705" w:type="dxa"/>
            <w:shd w:val="clear" w:color="auto" w:fill="D9E2F3"/>
            <w:vAlign w:val="center"/>
          </w:tcPr>
          <w:p w14:paraId="688EB1EC" w14:textId="77777777" w:rsidR="00E004EA" w:rsidRDefault="00E004EA">
            <w:pPr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275" w:type="dxa"/>
            <w:shd w:val="clear" w:color="auto" w:fill="D9E2F3"/>
          </w:tcPr>
          <w:p w14:paraId="454CABD6" w14:textId="773631C9" w:rsidR="00E004EA" w:rsidRDefault="00E004EA">
            <w:pPr>
              <w:jc w:val="center"/>
              <w:rPr>
                <w:rFonts w:ascii="Twentieth Century" w:eastAsia="Twentieth Century" w:hAnsi="Twentieth Century" w:cs="Twentieth Century"/>
                <w:color w:val="FF0000"/>
              </w:rPr>
            </w:pPr>
          </w:p>
        </w:tc>
      </w:tr>
      <w:tr w:rsidR="00E004EA" w14:paraId="55478AEF" w14:textId="77777777">
        <w:tc>
          <w:tcPr>
            <w:tcW w:w="1305" w:type="dxa"/>
            <w:vMerge w:val="restart"/>
            <w:shd w:val="clear" w:color="auto" w:fill="E2EFD9"/>
            <w:vAlign w:val="center"/>
          </w:tcPr>
          <w:p w14:paraId="3D96EA00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Pavia</w:t>
            </w:r>
          </w:p>
        </w:tc>
        <w:tc>
          <w:tcPr>
            <w:tcW w:w="825" w:type="dxa"/>
            <w:vMerge w:val="restart"/>
            <w:shd w:val="clear" w:color="auto" w:fill="E2EFD9"/>
            <w:vAlign w:val="center"/>
          </w:tcPr>
          <w:p w14:paraId="619BD4B8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5</w:t>
            </w:r>
          </w:p>
        </w:tc>
        <w:tc>
          <w:tcPr>
            <w:tcW w:w="990" w:type="dxa"/>
            <w:shd w:val="clear" w:color="auto" w:fill="E2EFD9"/>
            <w:vAlign w:val="center"/>
          </w:tcPr>
          <w:p w14:paraId="323C8510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9</w:t>
            </w:r>
          </w:p>
        </w:tc>
        <w:tc>
          <w:tcPr>
            <w:tcW w:w="975" w:type="dxa"/>
            <w:shd w:val="clear" w:color="auto" w:fill="E2EFD9"/>
            <w:vAlign w:val="center"/>
          </w:tcPr>
          <w:p w14:paraId="56C99811" w14:textId="47B0144F" w:rsidR="00E004EA" w:rsidRDefault="00DF665B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20</w:t>
            </w:r>
            <w:r w:rsidR="00000000">
              <w:rPr>
                <w:rFonts w:ascii="Twentieth Century" w:eastAsia="Twentieth Century" w:hAnsi="Twentieth Century" w:cs="Twentieth Century"/>
              </w:rPr>
              <w:t>/10</w:t>
            </w:r>
          </w:p>
        </w:tc>
        <w:tc>
          <w:tcPr>
            <w:tcW w:w="3705" w:type="dxa"/>
            <w:shd w:val="clear" w:color="auto" w:fill="E2EFD9"/>
            <w:vAlign w:val="center"/>
          </w:tcPr>
          <w:p w14:paraId="0EDBBB8A" w14:textId="0F2EAA12" w:rsidR="00E004EA" w:rsidRDefault="00E004EA">
            <w:pPr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275" w:type="dxa"/>
            <w:shd w:val="clear" w:color="auto" w:fill="E2EFD9"/>
          </w:tcPr>
          <w:p w14:paraId="1EB65E2C" w14:textId="3C54758E" w:rsidR="00E004EA" w:rsidRDefault="00E004EA">
            <w:pPr>
              <w:jc w:val="center"/>
              <w:rPr>
                <w:rFonts w:ascii="Twentieth Century" w:eastAsia="Twentieth Century" w:hAnsi="Twentieth Century" w:cs="Twentieth Century"/>
              </w:rPr>
            </w:pPr>
          </w:p>
        </w:tc>
      </w:tr>
      <w:tr w:rsidR="00E004EA" w14:paraId="36A18FF1" w14:textId="77777777">
        <w:tc>
          <w:tcPr>
            <w:tcW w:w="1305" w:type="dxa"/>
            <w:vMerge/>
            <w:shd w:val="clear" w:color="auto" w:fill="E2EFD9"/>
            <w:vAlign w:val="center"/>
          </w:tcPr>
          <w:p w14:paraId="34A9E192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825" w:type="dxa"/>
            <w:vMerge/>
            <w:shd w:val="clear" w:color="auto" w:fill="E2EFD9"/>
            <w:vAlign w:val="center"/>
          </w:tcPr>
          <w:p w14:paraId="743F6358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990" w:type="dxa"/>
            <w:shd w:val="clear" w:color="auto" w:fill="E2EFD9"/>
            <w:vAlign w:val="center"/>
          </w:tcPr>
          <w:p w14:paraId="3ED327D9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10</w:t>
            </w:r>
          </w:p>
        </w:tc>
        <w:tc>
          <w:tcPr>
            <w:tcW w:w="975" w:type="dxa"/>
            <w:shd w:val="clear" w:color="auto" w:fill="E2EFD9"/>
            <w:vAlign w:val="center"/>
          </w:tcPr>
          <w:p w14:paraId="45AC737E" w14:textId="30F74D6E" w:rsidR="00E004EA" w:rsidRDefault="00DF665B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23</w:t>
            </w:r>
            <w:r w:rsidR="00000000">
              <w:rPr>
                <w:rFonts w:ascii="Twentieth Century" w:eastAsia="Twentieth Century" w:hAnsi="Twentieth Century" w:cs="Twentieth Century"/>
              </w:rPr>
              <w:t>/10</w:t>
            </w:r>
          </w:p>
        </w:tc>
        <w:tc>
          <w:tcPr>
            <w:tcW w:w="3705" w:type="dxa"/>
            <w:shd w:val="clear" w:color="auto" w:fill="E2EFD9"/>
            <w:vAlign w:val="center"/>
          </w:tcPr>
          <w:p w14:paraId="03D78371" w14:textId="6FBDBE4D" w:rsidR="00E004EA" w:rsidRDefault="00E004EA">
            <w:pPr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275" w:type="dxa"/>
            <w:shd w:val="clear" w:color="auto" w:fill="E2EFD9"/>
          </w:tcPr>
          <w:p w14:paraId="7DDA3148" w14:textId="0C3F3415" w:rsidR="00E004EA" w:rsidRDefault="00E004EA">
            <w:pPr>
              <w:jc w:val="center"/>
              <w:rPr>
                <w:rFonts w:ascii="Twentieth Century" w:eastAsia="Twentieth Century" w:hAnsi="Twentieth Century" w:cs="Twentieth Century"/>
              </w:rPr>
            </w:pPr>
          </w:p>
        </w:tc>
      </w:tr>
      <w:tr w:rsidR="00E004EA" w14:paraId="15D71C92" w14:textId="77777777">
        <w:tc>
          <w:tcPr>
            <w:tcW w:w="1305" w:type="dxa"/>
            <w:vMerge/>
            <w:shd w:val="clear" w:color="auto" w:fill="E2EFD9"/>
            <w:vAlign w:val="center"/>
          </w:tcPr>
          <w:p w14:paraId="6F1BE2E5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825" w:type="dxa"/>
            <w:vMerge w:val="restart"/>
            <w:shd w:val="clear" w:color="auto" w:fill="E2EFD9"/>
            <w:vAlign w:val="center"/>
          </w:tcPr>
          <w:p w14:paraId="1BDC5CEF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6</w:t>
            </w:r>
          </w:p>
        </w:tc>
        <w:tc>
          <w:tcPr>
            <w:tcW w:w="990" w:type="dxa"/>
            <w:shd w:val="clear" w:color="auto" w:fill="E2EFD9"/>
            <w:vAlign w:val="center"/>
          </w:tcPr>
          <w:p w14:paraId="6FE60C52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11</w:t>
            </w:r>
          </w:p>
        </w:tc>
        <w:tc>
          <w:tcPr>
            <w:tcW w:w="975" w:type="dxa"/>
            <w:shd w:val="clear" w:color="auto" w:fill="E2EFD9"/>
            <w:vAlign w:val="center"/>
          </w:tcPr>
          <w:p w14:paraId="67739B46" w14:textId="47846B02" w:rsidR="00E004EA" w:rsidRDefault="00000000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2</w:t>
            </w:r>
            <w:r w:rsidR="00DF665B">
              <w:rPr>
                <w:rFonts w:ascii="Twentieth Century" w:eastAsia="Twentieth Century" w:hAnsi="Twentieth Century" w:cs="Twentieth Century"/>
              </w:rPr>
              <w:t>7</w:t>
            </w:r>
            <w:r>
              <w:rPr>
                <w:rFonts w:ascii="Twentieth Century" w:eastAsia="Twentieth Century" w:hAnsi="Twentieth Century" w:cs="Twentieth Century"/>
              </w:rPr>
              <w:t>/10</w:t>
            </w:r>
          </w:p>
        </w:tc>
        <w:tc>
          <w:tcPr>
            <w:tcW w:w="3705" w:type="dxa"/>
            <w:shd w:val="clear" w:color="auto" w:fill="E2EFD9"/>
            <w:vAlign w:val="center"/>
          </w:tcPr>
          <w:p w14:paraId="5918C570" w14:textId="28F69453" w:rsidR="00E004EA" w:rsidRDefault="00E004EA">
            <w:pPr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275" w:type="dxa"/>
            <w:shd w:val="clear" w:color="auto" w:fill="E2EFD9"/>
          </w:tcPr>
          <w:p w14:paraId="265B40F1" w14:textId="5D3A8469" w:rsidR="00E004EA" w:rsidRDefault="00E004EA">
            <w:pPr>
              <w:jc w:val="center"/>
              <w:rPr>
                <w:rFonts w:ascii="Twentieth Century" w:eastAsia="Twentieth Century" w:hAnsi="Twentieth Century" w:cs="Twentieth Century"/>
              </w:rPr>
            </w:pPr>
          </w:p>
        </w:tc>
      </w:tr>
      <w:tr w:rsidR="00E004EA" w14:paraId="56B0E9B5" w14:textId="77777777">
        <w:tc>
          <w:tcPr>
            <w:tcW w:w="1305" w:type="dxa"/>
            <w:vMerge/>
            <w:shd w:val="clear" w:color="auto" w:fill="E2EFD9"/>
            <w:vAlign w:val="center"/>
          </w:tcPr>
          <w:p w14:paraId="786FB74C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825" w:type="dxa"/>
            <w:vMerge/>
            <w:shd w:val="clear" w:color="auto" w:fill="E2EFD9"/>
            <w:vAlign w:val="center"/>
          </w:tcPr>
          <w:p w14:paraId="70D7C988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990" w:type="dxa"/>
            <w:shd w:val="clear" w:color="auto" w:fill="E2EFD9"/>
            <w:vAlign w:val="center"/>
          </w:tcPr>
          <w:p w14:paraId="215B480A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12</w:t>
            </w:r>
          </w:p>
        </w:tc>
        <w:tc>
          <w:tcPr>
            <w:tcW w:w="975" w:type="dxa"/>
            <w:shd w:val="clear" w:color="auto" w:fill="E2EFD9"/>
            <w:vAlign w:val="center"/>
          </w:tcPr>
          <w:p w14:paraId="45E7752F" w14:textId="570580A6" w:rsidR="00E004EA" w:rsidRDefault="00DF665B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30</w:t>
            </w:r>
            <w:r w:rsidR="00000000">
              <w:rPr>
                <w:rFonts w:ascii="Twentieth Century" w:eastAsia="Twentieth Century" w:hAnsi="Twentieth Century" w:cs="Twentieth Century"/>
              </w:rPr>
              <w:t>/10</w:t>
            </w:r>
          </w:p>
        </w:tc>
        <w:tc>
          <w:tcPr>
            <w:tcW w:w="3705" w:type="dxa"/>
            <w:shd w:val="clear" w:color="auto" w:fill="E2EFD9"/>
            <w:vAlign w:val="center"/>
          </w:tcPr>
          <w:p w14:paraId="5B8765D6" w14:textId="543F04A5" w:rsidR="00E004EA" w:rsidRDefault="00E004EA">
            <w:pPr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275" w:type="dxa"/>
            <w:shd w:val="clear" w:color="auto" w:fill="E2EFD9"/>
          </w:tcPr>
          <w:p w14:paraId="745AB3CE" w14:textId="16A50860" w:rsidR="00E004EA" w:rsidRDefault="00E004EA">
            <w:pPr>
              <w:jc w:val="center"/>
              <w:rPr>
                <w:rFonts w:ascii="Twentieth Century" w:eastAsia="Twentieth Century" w:hAnsi="Twentieth Century" w:cs="Twentieth Century"/>
              </w:rPr>
            </w:pPr>
          </w:p>
        </w:tc>
      </w:tr>
      <w:tr w:rsidR="00E004EA" w14:paraId="7C02F58C" w14:textId="77777777">
        <w:tc>
          <w:tcPr>
            <w:tcW w:w="1305" w:type="dxa"/>
            <w:vMerge w:val="restart"/>
            <w:shd w:val="clear" w:color="auto" w:fill="F5D7FF"/>
            <w:vAlign w:val="center"/>
          </w:tcPr>
          <w:p w14:paraId="5C02B8F7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Poitiers</w:t>
            </w:r>
          </w:p>
        </w:tc>
        <w:tc>
          <w:tcPr>
            <w:tcW w:w="825" w:type="dxa"/>
            <w:vMerge w:val="restart"/>
            <w:shd w:val="clear" w:color="auto" w:fill="F5D7FF"/>
            <w:vAlign w:val="center"/>
          </w:tcPr>
          <w:p w14:paraId="6F7ED15E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7</w:t>
            </w:r>
          </w:p>
        </w:tc>
        <w:tc>
          <w:tcPr>
            <w:tcW w:w="990" w:type="dxa"/>
            <w:shd w:val="clear" w:color="auto" w:fill="F5D7FF"/>
            <w:vAlign w:val="center"/>
          </w:tcPr>
          <w:p w14:paraId="6F32E3BA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13</w:t>
            </w:r>
          </w:p>
        </w:tc>
        <w:tc>
          <w:tcPr>
            <w:tcW w:w="975" w:type="dxa"/>
            <w:shd w:val="clear" w:color="auto" w:fill="F5D7FF"/>
            <w:vAlign w:val="center"/>
          </w:tcPr>
          <w:p w14:paraId="0E575C05" w14:textId="694050F2" w:rsidR="00E004EA" w:rsidRDefault="00A51F62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3</w:t>
            </w:r>
            <w:r w:rsidR="00000000">
              <w:rPr>
                <w:rFonts w:ascii="Twentieth Century" w:eastAsia="Twentieth Century" w:hAnsi="Twentieth Century" w:cs="Twentieth Century"/>
              </w:rPr>
              <w:t>/1</w:t>
            </w:r>
            <w:r>
              <w:rPr>
                <w:rFonts w:ascii="Twentieth Century" w:eastAsia="Twentieth Century" w:hAnsi="Twentieth Century" w:cs="Twentieth Century"/>
              </w:rPr>
              <w:t>1</w:t>
            </w:r>
          </w:p>
        </w:tc>
        <w:tc>
          <w:tcPr>
            <w:tcW w:w="3705" w:type="dxa"/>
            <w:shd w:val="clear" w:color="auto" w:fill="F5D7FF"/>
            <w:vAlign w:val="center"/>
          </w:tcPr>
          <w:p w14:paraId="4871F2A0" w14:textId="6C0DF0B1" w:rsidR="00E004EA" w:rsidRDefault="00E004EA">
            <w:pPr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275" w:type="dxa"/>
            <w:shd w:val="clear" w:color="auto" w:fill="F5D7FF"/>
          </w:tcPr>
          <w:p w14:paraId="5675B08D" w14:textId="08A63A0E" w:rsidR="00E004EA" w:rsidRDefault="00E004EA">
            <w:pPr>
              <w:jc w:val="center"/>
              <w:rPr>
                <w:rFonts w:ascii="Twentieth Century" w:eastAsia="Twentieth Century" w:hAnsi="Twentieth Century" w:cs="Twentieth Century"/>
              </w:rPr>
            </w:pPr>
          </w:p>
        </w:tc>
      </w:tr>
      <w:tr w:rsidR="00E004EA" w14:paraId="1149F6F5" w14:textId="77777777">
        <w:tc>
          <w:tcPr>
            <w:tcW w:w="1305" w:type="dxa"/>
            <w:vMerge/>
            <w:shd w:val="clear" w:color="auto" w:fill="F5D7FF"/>
            <w:vAlign w:val="center"/>
          </w:tcPr>
          <w:p w14:paraId="18930462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825" w:type="dxa"/>
            <w:vMerge/>
            <w:shd w:val="clear" w:color="auto" w:fill="F5D7FF"/>
            <w:vAlign w:val="center"/>
          </w:tcPr>
          <w:p w14:paraId="5B1BD521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990" w:type="dxa"/>
            <w:shd w:val="clear" w:color="auto" w:fill="F5D7FF"/>
            <w:vAlign w:val="center"/>
          </w:tcPr>
          <w:p w14:paraId="55CC2F4D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14</w:t>
            </w:r>
          </w:p>
        </w:tc>
        <w:tc>
          <w:tcPr>
            <w:tcW w:w="975" w:type="dxa"/>
            <w:shd w:val="clear" w:color="auto" w:fill="F5D7FF"/>
            <w:vAlign w:val="center"/>
          </w:tcPr>
          <w:p w14:paraId="153F6E6C" w14:textId="268164E0" w:rsidR="00E004EA" w:rsidRDefault="00A51F62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6</w:t>
            </w:r>
            <w:r w:rsidR="00000000">
              <w:rPr>
                <w:rFonts w:ascii="Twentieth Century" w:eastAsia="Twentieth Century" w:hAnsi="Twentieth Century" w:cs="Twentieth Century"/>
              </w:rPr>
              <w:t>/1</w:t>
            </w:r>
            <w:r>
              <w:rPr>
                <w:rFonts w:ascii="Twentieth Century" w:eastAsia="Twentieth Century" w:hAnsi="Twentieth Century" w:cs="Twentieth Century"/>
              </w:rPr>
              <w:t>1</w:t>
            </w:r>
          </w:p>
        </w:tc>
        <w:tc>
          <w:tcPr>
            <w:tcW w:w="3705" w:type="dxa"/>
            <w:shd w:val="clear" w:color="auto" w:fill="F5D7FF"/>
            <w:vAlign w:val="center"/>
          </w:tcPr>
          <w:p w14:paraId="3D7BE9B8" w14:textId="0608B57B" w:rsidR="00E004EA" w:rsidRDefault="00E004EA">
            <w:pPr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275" w:type="dxa"/>
            <w:shd w:val="clear" w:color="auto" w:fill="F5D7FF"/>
          </w:tcPr>
          <w:p w14:paraId="55C2126E" w14:textId="6DD7ACAF" w:rsidR="00E004EA" w:rsidRDefault="00E004EA">
            <w:pPr>
              <w:jc w:val="center"/>
              <w:rPr>
                <w:rFonts w:ascii="Twentieth Century" w:eastAsia="Twentieth Century" w:hAnsi="Twentieth Century" w:cs="Twentieth Century"/>
              </w:rPr>
            </w:pPr>
          </w:p>
        </w:tc>
      </w:tr>
      <w:tr w:rsidR="00E004EA" w14:paraId="667B8576" w14:textId="77777777">
        <w:tc>
          <w:tcPr>
            <w:tcW w:w="1305" w:type="dxa"/>
            <w:vMerge/>
            <w:shd w:val="clear" w:color="auto" w:fill="F5D7FF"/>
            <w:vAlign w:val="center"/>
          </w:tcPr>
          <w:p w14:paraId="5D93C52E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825" w:type="dxa"/>
            <w:vMerge w:val="restart"/>
            <w:shd w:val="clear" w:color="auto" w:fill="F5D7FF"/>
            <w:vAlign w:val="center"/>
          </w:tcPr>
          <w:p w14:paraId="09006E0D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8</w:t>
            </w:r>
          </w:p>
        </w:tc>
        <w:tc>
          <w:tcPr>
            <w:tcW w:w="990" w:type="dxa"/>
            <w:shd w:val="clear" w:color="auto" w:fill="F5D7FF"/>
            <w:vAlign w:val="center"/>
          </w:tcPr>
          <w:p w14:paraId="708A9142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15</w:t>
            </w:r>
          </w:p>
        </w:tc>
        <w:tc>
          <w:tcPr>
            <w:tcW w:w="975" w:type="dxa"/>
            <w:shd w:val="clear" w:color="auto" w:fill="F5D7FF"/>
            <w:vAlign w:val="center"/>
          </w:tcPr>
          <w:p w14:paraId="0EF37516" w14:textId="57F6FD46" w:rsidR="00E004EA" w:rsidRDefault="00A51F62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10</w:t>
            </w:r>
            <w:r w:rsidR="00000000">
              <w:rPr>
                <w:rFonts w:ascii="Twentieth Century" w:eastAsia="Twentieth Century" w:hAnsi="Twentieth Century" w:cs="Twentieth Century"/>
              </w:rPr>
              <w:t>/11</w:t>
            </w:r>
          </w:p>
        </w:tc>
        <w:tc>
          <w:tcPr>
            <w:tcW w:w="3705" w:type="dxa"/>
            <w:shd w:val="clear" w:color="auto" w:fill="F5D7FF"/>
            <w:vAlign w:val="center"/>
          </w:tcPr>
          <w:p w14:paraId="2CDF73E2" w14:textId="4A41696D" w:rsidR="00E004EA" w:rsidRDefault="00E004EA">
            <w:pPr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275" w:type="dxa"/>
            <w:shd w:val="clear" w:color="auto" w:fill="F5D7FF"/>
          </w:tcPr>
          <w:p w14:paraId="136D62FF" w14:textId="1726E58F" w:rsidR="00E004EA" w:rsidRDefault="00E004EA">
            <w:pPr>
              <w:jc w:val="center"/>
              <w:rPr>
                <w:rFonts w:ascii="Twentieth Century" w:eastAsia="Twentieth Century" w:hAnsi="Twentieth Century" w:cs="Twentieth Century"/>
              </w:rPr>
            </w:pPr>
          </w:p>
        </w:tc>
      </w:tr>
      <w:tr w:rsidR="00E004EA" w14:paraId="5A711F66" w14:textId="77777777">
        <w:tc>
          <w:tcPr>
            <w:tcW w:w="1305" w:type="dxa"/>
            <w:vMerge/>
            <w:shd w:val="clear" w:color="auto" w:fill="F5D7FF"/>
            <w:vAlign w:val="center"/>
          </w:tcPr>
          <w:p w14:paraId="2BBBDBE1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825" w:type="dxa"/>
            <w:vMerge/>
            <w:shd w:val="clear" w:color="auto" w:fill="F5D7FF"/>
            <w:vAlign w:val="center"/>
          </w:tcPr>
          <w:p w14:paraId="60EF22AC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990" w:type="dxa"/>
            <w:shd w:val="clear" w:color="auto" w:fill="F5D7FF"/>
            <w:vAlign w:val="center"/>
          </w:tcPr>
          <w:p w14:paraId="51121BD1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16</w:t>
            </w:r>
          </w:p>
        </w:tc>
        <w:tc>
          <w:tcPr>
            <w:tcW w:w="975" w:type="dxa"/>
            <w:shd w:val="clear" w:color="auto" w:fill="F5D7FF"/>
            <w:vAlign w:val="center"/>
          </w:tcPr>
          <w:p w14:paraId="3EC1FA04" w14:textId="0561A328" w:rsidR="00E004EA" w:rsidRDefault="00A51F62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13</w:t>
            </w:r>
            <w:r w:rsidR="00000000">
              <w:rPr>
                <w:rFonts w:ascii="Twentieth Century" w:eastAsia="Twentieth Century" w:hAnsi="Twentieth Century" w:cs="Twentieth Century"/>
              </w:rPr>
              <w:t>/11</w:t>
            </w:r>
          </w:p>
        </w:tc>
        <w:tc>
          <w:tcPr>
            <w:tcW w:w="3705" w:type="dxa"/>
            <w:shd w:val="clear" w:color="auto" w:fill="F5D7FF"/>
            <w:vAlign w:val="center"/>
          </w:tcPr>
          <w:p w14:paraId="32A1442B" w14:textId="3BBCB9E4" w:rsidR="00E004EA" w:rsidRDefault="00E004EA">
            <w:pPr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275" w:type="dxa"/>
            <w:shd w:val="clear" w:color="auto" w:fill="F5D7FF"/>
          </w:tcPr>
          <w:p w14:paraId="6FC101DB" w14:textId="4A766991" w:rsidR="00E004EA" w:rsidRDefault="00E004EA">
            <w:pPr>
              <w:jc w:val="center"/>
              <w:rPr>
                <w:rFonts w:ascii="Twentieth Century" w:eastAsia="Twentieth Century" w:hAnsi="Twentieth Century" w:cs="Twentieth Century"/>
              </w:rPr>
            </w:pPr>
          </w:p>
        </w:tc>
      </w:tr>
      <w:tr w:rsidR="00E004EA" w14:paraId="3399B72B" w14:textId="77777777">
        <w:tc>
          <w:tcPr>
            <w:tcW w:w="1305" w:type="dxa"/>
            <w:vMerge w:val="restart"/>
            <w:shd w:val="clear" w:color="auto" w:fill="D9D9D9"/>
            <w:vAlign w:val="center"/>
          </w:tcPr>
          <w:p w14:paraId="40CE7B06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Coimbra</w:t>
            </w:r>
          </w:p>
        </w:tc>
        <w:tc>
          <w:tcPr>
            <w:tcW w:w="825" w:type="dxa"/>
            <w:vMerge w:val="restart"/>
            <w:shd w:val="clear" w:color="auto" w:fill="D9D9D9"/>
            <w:vAlign w:val="center"/>
          </w:tcPr>
          <w:p w14:paraId="4C526F65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9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118843D8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17</w:t>
            </w:r>
          </w:p>
        </w:tc>
        <w:tc>
          <w:tcPr>
            <w:tcW w:w="975" w:type="dxa"/>
            <w:shd w:val="clear" w:color="auto" w:fill="D9D9D9"/>
            <w:vAlign w:val="center"/>
          </w:tcPr>
          <w:p w14:paraId="339F7A41" w14:textId="25F5A45D" w:rsidR="00E004EA" w:rsidRDefault="00000000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1</w:t>
            </w:r>
            <w:r w:rsidR="00A51F62">
              <w:rPr>
                <w:rFonts w:ascii="Twentieth Century" w:eastAsia="Twentieth Century" w:hAnsi="Twentieth Century" w:cs="Twentieth Century"/>
              </w:rPr>
              <w:t>7</w:t>
            </w:r>
            <w:r>
              <w:rPr>
                <w:rFonts w:ascii="Twentieth Century" w:eastAsia="Twentieth Century" w:hAnsi="Twentieth Century" w:cs="Twentieth Century"/>
              </w:rPr>
              <w:t>/11</w:t>
            </w:r>
          </w:p>
        </w:tc>
        <w:tc>
          <w:tcPr>
            <w:tcW w:w="3705" w:type="dxa"/>
            <w:shd w:val="clear" w:color="auto" w:fill="D9D9D9"/>
            <w:vAlign w:val="center"/>
          </w:tcPr>
          <w:p w14:paraId="0821DFB7" w14:textId="77777777" w:rsidR="00E004EA" w:rsidRDefault="00E004EA">
            <w:pPr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275" w:type="dxa"/>
            <w:shd w:val="clear" w:color="auto" w:fill="D9D9D9"/>
          </w:tcPr>
          <w:p w14:paraId="169029A1" w14:textId="77777777" w:rsidR="00E004EA" w:rsidRDefault="00E004EA">
            <w:pPr>
              <w:jc w:val="center"/>
              <w:rPr>
                <w:rFonts w:ascii="Twentieth Century" w:eastAsia="Twentieth Century" w:hAnsi="Twentieth Century" w:cs="Twentieth Century"/>
                <w:color w:val="FF0000"/>
              </w:rPr>
            </w:pPr>
          </w:p>
        </w:tc>
      </w:tr>
      <w:tr w:rsidR="00E004EA" w14:paraId="06A85C84" w14:textId="77777777">
        <w:tc>
          <w:tcPr>
            <w:tcW w:w="1305" w:type="dxa"/>
            <w:vMerge/>
            <w:shd w:val="clear" w:color="auto" w:fill="D9D9D9"/>
            <w:vAlign w:val="center"/>
          </w:tcPr>
          <w:p w14:paraId="2B14B082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  <w:color w:val="FF0000"/>
              </w:rPr>
            </w:pPr>
          </w:p>
        </w:tc>
        <w:tc>
          <w:tcPr>
            <w:tcW w:w="825" w:type="dxa"/>
            <w:vMerge/>
            <w:shd w:val="clear" w:color="auto" w:fill="D9D9D9"/>
            <w:vAlign w:val="center"/>
          </w:tcPr>
          <w:p w14:paraId="53C4346E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  <w:color w:val="FF0000"/>
              </w:rPr>
            </w:pPr>
          </w:p>
        </w:tc>
        <w:tc>
          <w:tcPr>
            <w:tcW w:w="990" w:type="dxa"/>
            <w:shd w:val="clear" w:color="auto" w:fill="D9D9D9"/>
            <w:vAlign w:val="center"/>
          </w:tcPr>
          <w:p w14:paraId="291C4B8F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18</w:t>
            </w:r>
          </w:p>
        </w:tc>
        <w:tc>
          <w:tcPr>
            <w:tcW w:w="975" w:type="dxa"/>
            <w:shd w:val="clear" w:color="auto" w:fill="D9D9D9"/>
            <w:vAlign w:val="center"/>
          </w:tcPr>
          <w:p w14:paraId="3D8B807F" w14:textId="1197DD7B" w:rsidR="00E004EA" w:rsidRDefault="00A51F62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20</w:t>
            </w:r>
            <w:r w:rsidR="00000000">
              <w:rPr>
                <w:rFonts w:ascii="Twentieth Century" w:eastAsia="Twentieth Century" w:hAnsi="Twentieth Century" w:cs="Twentieth Century"/>
              </w:rPr>
              <w:t>/11</w:t>
            </w:r>
          </w:p>
        </w:tc>
        <w:tc>
          <w:tcPr>
            <w:tcW w:w="3705" w:type="dxa"/>
            <w:shd w:val="clear" w:color="auto" w:fill="D9D9D9"/>
            <w:vAlign w:val="center"/>
          </w:tcPr>
          <w:p w14:paraId="2BCD4FEB" w14:textId="77777777" w:rsidR="00E004EA" w:rsidRDefault="00E004EA">
            <w:pPr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275" w:type="dxa"/>
            <w:shd w:val="clear" w:color="auto" w:fill="D9D9D9"/>
          </w:tcPr>
          <w:p w14:paraId="7E7FC4A8" w14:textId="77777777" w:rsidR="00E004EA" w:rsidRDefault="00E004EA">
            <w:pPr>
              <w:jc w:val="center"/>
              <w:rPr>
                <w:rFonts w:ascii="Twentieth Century" w:eastAsia="Twentieth Century" w:hAnsi="Twentieth Century" w:cs="Twentieth Century"/>
                <w:color w:val="FF0000"/>
              </w:rPr>
            </w:pPr>
          </w:p>
        </w:tc>
      </w:tr>
      <w:tr w:rsidR="00E004EA" w14:paraId="20326D61" w14:textId="77777777">
        <w:tc>
          <w:tcPr>
            <w:tcW w:w="1305" w:type="dxa"/>
            <w:vMerge/>
            <w:shd w:val="clear" w:color="auto" w:fill="D9D9D9"/>
            <w:vAlign w:val="center"/>
          </w:tcPr>
          <w:p w14:paraId="03F1F49F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  <w:color w:val="FF0000"/>
              </w:rPr>
            </w:pPr>
          </w:p>
        </w:tc>
        <w:tc>
          <w:tcPr>
            <w:tcW w:w="825" w:type="dxa"/>
            <w:vMerge w:val="restart"/>
            <w:shd w:val="clear" w:color="auto" w:fill="D9D9D9"/>
            <w:vAlign w:val="center"/>
          </w:tcPr>
          <w:p w14:paraId="744221DE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10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281A4500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19</w:t>
            </w:r>
          </w:p>
        </w:tc>
        <w:tc>
          <w:tcPr>
            <w:tcW w:w="975" w:type="dxa"/>
            <w:shd w:val="clear" w:color="auto" w:fill="D9D9D9"/>
            <w:vAlign w:val="center"/>
          </w:tcPr>
          <w:p w14:paraId="12D5D483" w14:textId="68FBD41E" w:rsidR="00E004EA" w:rsidRDefault="00A51F62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24</w:t>
            </w:r>
            <w:r w:rsidR="00000000">
              <w:rPr>
                <w:rFonts w:ascii="Twentieth Century" w:eastAsia="Twentieth Century" w:hAnsi="Twentieth Century" w:cs="Twentieth Century"/>
              </w:rPr>
              <w:t>/11</w:t>
            </w:r>
          </w:p>
        </w:tc>
        <w:tc>
          <w:tcPr>
            <w:tcW w:w="3705" w:type="dxa"/>
            <w:shd w:val="clear" w:color="auto" w:fill="D9D9D9"/>
            <w:vAlign w:val="center"/>
          </w:tcPr>
          <w:p w14:paraId="30467251" w14:textId="77777777" w:rsidR="00E004EA" w:rsidRDefault="00E004EA">
            <w:pPr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275" w:type="dxa"/>
            <w:shd w:val="clear" w:color="auto" w:fill="D9D9D9"/>
          </w:tcPr>
          <w:p w14:paraId="199C6744" w14:textId="77777777" w:rsidR="00E004EA" w:rsidRDefault="00E004EA">
            <w:pPr>
              <w:jc w:val="center"/>
              <w:rPr>
                <w:rFonts w:ascii="Twentieth Century" w:eastAsia="Twentieth Century" w:hAnsi="Twentieth Century" w:cs="Twentieth Century"/>
                <w:color w:val="FF0000"/>
              </w:rPr>
            </w:pPr>
          </w:p>
        </w:tc>
      </w:tr>
      <w:tr w:rsidR="00E004EA" w14:paraId="232D1631" w14:textId="77777777">
        <w:tc>
          <w:tcPr>
            <w:tcW w:w="1305" w:type="dxa"/>
            <w:vMerge/>
            <w:shd w:val="clear" w:color="auto" w:fill="D9D9D9"/>
            <w:vAlign w:val="center"/>
          </w:tcPr>
          <w:p w14:paraId="499AD544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  <w:color w:val="FF0000"/>
              </w:rPr>
            </w:pPr>
          </w:p>
        </w:tc>
        <w:tc>
          <w:tcPr>
            <w:tcW w:w="825" w:type="dxa"/>
            <w:vMerge/>
            <w:shd w:val="clear" w:color="auto" w:fill="D9D9D9"/>
            <w:vAlign w:val="center"/>
          </w:tcPr>
          <w:p w14:paraId="53F45FED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  <w:color w:val="FF0000"/>
              </w:rPr>
            </w:pPr>
          </w:p>
        </w:tc>
        <w:tc>
          <w:tcPr>
            <w:tcW w:w="990" w:type="dxa"/>
            <w:shd w:val="clear" w:color="auto" w:fill="D9D9D9"/>
            <w:vAlign w:val="center"/>
          </w:tcPr>
          <w:p w14:paraId="6110F936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20</w:t>
            </w:r>
          </w:p>
        </w:tc>
        <w:tc>
          <w:tcPr>
            <w:tcW w:w="975" w:type="dxa"/>
            <w:shd w:val="clear" w:color="auto" w:fill="D9D9D9"/>
            <w:vAlign w:val="center"/>
          </w:tcPr>
          <w:p w14:paraId="63357EF5" w14:textId="7824AA76" w:rsidR="00E004EA" w:rsidRDefault="00A51F62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27</w:t>
            </w:r>
            <w:r w:rsidR="00000000">
              <w:rPr>
                <w:rFonts w:ascii="Twentieth Century" w:eastAsia="Twentieth Century" w:hAnsi="Twentieth Century" w:cs="Twentieth Century"/>
              </w:rPr>
              <w:t>/11</w:t>
            </w:r>
          </w:p>
        </w:tc>
        <w:tc>
          <w:tcPr>
            <w:tcW w:w="3705" w:type="dxa"/>
            <w:shd w:val="clear" w:color="auto" w:fill="D9D9D9"/>
            <w:vAlign w:val="center"/>
          </w:tcPr>
          <w:p w14:paraId="16545DE4" w14:textId="77777777" w:rsidR="00E004EA" w:rsidRDefault="00E004EA">
            <w:pPr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275" w:type="dxa"/>
            <w:shd w:val="clear" w:color="auto" w:fill="D9D9D9"/>
          </w:tcPr>
          <w:p w14:paraId="3DA2A1FC" w14:textId="77777777" w:rsidR="00E004EA" w:rsidRDefault="00E004EA">
            <w:pPr>
              <w:jc w:val="center"/>
              <w:rPr>
                <w:rFonts w:ascii="Twentieth Century" w:eastAsia="Twentieth Century" w:hAnsi="Twentieth Century" w:cs="Twentieth Century"/>
                <w:color w:val="FF0000"/>
              </w:rPr>
            </w:pPr>
          </w:p>
        </w:tc>
      </w:tr>
      <w:tr w:rsidR="00E004EA" w14:paraId="37207ABA" w14:textId="77777777">
        <w:tc>
          <w:tcPr>
            <w:tcW w:w="1305" w:type="dxa"/>
            <w:vMerge w:val="restart"/>
            <w:shd w:val="clear" w:color="auto" w:fill="FFF2CC"/>
            <w:vAlign w:val="center"/>
          </w:tcPr>
          <w:p w14:paraId="13B920E2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Jena</w:t>
            </w:r>
          </w:p>
        </w:tc>
        <w:tc>
          <w:tcPr>
            <w:tcW w:w="825" w:type="dxa"/>
            <w:vMerge w:val="restart"/>
            <w:shd w:val="clear" w:color="auto" w:fill="FFF2CC"/>
            <w:vAlign w:val="center"/>
          </w:tcPr>
          <w:p w14:paraId="402F31BA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11</w:t>
            </w:r>
          </w:p>
        </w:tc>
        <w:tc>
          <w:tcPr>
            <w:tcW w:w="990" w:type="dxa"/>
            <w:shd w:val="clear" w:color="auto" w:fill="FFF2CC"/>
            <w:vAlign w:val="center"/>
          </w:tcPr>
          <w:p w14:paraId="6D938C2D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21</w:t>
            </w:r>
          </w:p>
        </w:tc>
        <w:tc>
          <w:tcPr>
            <w:tcW w:w="975" w:type="dxa"/>
            <w:shd w:val="clear" w:color="auto" w:fill="FFF2CC"/>
            <w:vAlign w:val="center"/>
          </w:tcPr>
          <w:p w14:paraId="507591DC" w14:textId="1FBDA254" w:rsidR="00E004EA" w:rsidRDefault="00A51F62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1</w:t>
            </w:r>
            <w:r w:rsidR="00000000">
              <w:rPr>
                <w:rFonts w:ascii="Twentieth Century" w:eastAsia="Twentieth Century" w:hAnsi="Twentieth Century" w:cs="Twentieth Century"/>
              </w:rPr>
              <w:t>/1</w:t>
            </w:r>
            <w:r>
              <w:rPr>
                <w:rFonts w:ascii="Twentieth Century" w:eastAsia="Twentieth Century" w:hAnsi="Twentieth Century" w:cs="Twentieth Century"/>
              </w:rPr>
              <w:t>2</w:t>
            </w:r>
          </w:p>
        </w:tc>
        <w:tc>
          <w:tcPr>
            <w:tcW w:w="3705" w:type="dxa"/>
            <w:shd w:val="clear" w:color="auto" w:fill="FFF2CC"/>
            <w:vAlign w:val="center"/>
          </w:tcPr>
          <w:p w14:paraId="496973F9" w14:textId="77777777" w:rsidR="00E004EA" w:rsidRDefault="00E004EA">
            <w:pPr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275" w:type="dxa"/>
            <w:shd w:val="clear" w:color="auto" w:fill="FFF2CC"/>
          </w:tcPr>
          <w:p w14:paraId="6D92E322" w14:textId="77777777" w:rsidR="00E004EA" w:rsidRDefault="00E004EA">
            <w:pPr>
              <w:jc w:val="center"/>
              <w:rPr>
                <w:rFonts w:ascii="Twentieth Century" w:eastAsia="Twentieth Century" w:hAnsi="Twentieth Century" w:cs="Twentieth Century"/>
              </w:rPr>
            </w:pPr>
          </w:p>
        </w:tc>
      </w:tr>
      <w:tr w:rsidR="00E004EA" w14:paraId="68F7BD95" w14:textId="77777777">
        <w:tc>
          <w:tcPr>
            <w:tcW w:w="1305" w:type="dxa"/>
            <w:vMerge/>
            <w:shd w:val="clear" w:color="auto" w:fill="FFF2CC"/>
            <w:vAlign w:val="center"/>
          </w:tcPr>
          <w:p w14:paraId="7410F048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825" w:type="dxa"/>
            <w:vMerge/>
            <w:shd w:val="clear" w:color="auto" w:fill="FFF2CC"/>
            <w:vAlign w:val="center"/>
          </w:tcPr>
          <w:p w14:paraId="48DEFBA2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990" w:type="dxa"/>
            <w:shd w:val="clear" w:color="auto" w:fill="FFF2CC"/>
            <w:vAlign w:val="center"/>
          </w:tcPr>
          <w:p w14:paraId="2D684AE6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22</w:t>
            </w:r>
          </w:p>
        </w:tc>
        <w:tc>
          <w:tcPr>
            <w:tcW w:w="975" w:type="dxa"/>
            <w:shd w:val="clear" w:color="auto" w:fill="FFF2CC"/>
            <w:vAlign w:val="center"/>
          </w:tcPr>
          <w:p w14:paraId="150E1341" w14:textId="544ADAD4" w:rsidR="00E004EA" w:rsidRDefault="00A51F62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4</w:t>
            </w:r>
            <w:r w:rsidR="00000000">
              <w:rPr>
                <w:rFonts w:ascii="Twentieth Century" w:eastAsia="Twentieth Century" w:hAnsi="Twentieth Century" w:cs="Twentieth Century"/>
              </w:rPr>
              <w:t>/1</w:t>
            </w:r>
            <w:r>
              <w:rPr>
                <w:rFonts w:ascii="Twentieth Century" w:eastAsia="Twentieth Century" w:hAnsi="Twentieth Century" w:cs="Twentieth Century"/>
              </w:rPr>
              <w:t>2</w:t>
            </w:r>
          </w:p>
        </w:tc>
        <w:tc>
          <w:tcPr>
            <w:tcW w:w="3705" w:type="dxa"/>
            <w:shd w:val="clear" w:color="auto" w:fill="FFF2CC"/>
            <w:vAlign w:val="center"/>
          </w:tcPr>
          <w:p w14:paraId="580552D8" w14:textId="77777777" w:rsidR="00E004EA" w:rsidRDefault="00E004EA">
            <w:pPr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275" w:type="dxa"/>
            <w:shd w:val="clear" w:color="auto" w:fill="FFF2CC"/>
          </w:tcPr>
          <w:p w14:paraId="5F480514" w14:textId="77777777" w:rsidR="00E004EA" w:rsidRDefault="00E004EA">
            <w:pPr>
              <w:jc w:val="center"/>
              <w:rPr>
                <w:rFonts w:ascii="Twentieth Century" w:eastAsia="Twentieth Century" w:hAnsi="Twentieth Century" w:cs="Twentieth Century"/>
              </w:rPr>
            </w:pPr>
          </w:p>
        </w:tc>
      </w:tr>
      <w:tr w:rsidR="00E004EA" w14:paraId="320E880D" w14:textId="77777777">
        <w:tc>
          <w:tcPr>
            <w:tcW w:w="1305" w:type="dxa"/>
            <w:vMerge w:val="restart"/>
            <w:shd w:val="clear" w:color="auto" w:fill="CED0F5"/>
            <w:vAlign w:val="center"/>
          </w:tcPr>
          <w:p w14:paraId="0330FDDC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Iaşi</w:t>
            </w:r>
          </w:p>
        </w:tc>
        <w:tc>
          <w:tcPr>
            <w:tcW w:w="825" w:type="dxa"/>
            <w:vMerge w:val="restart"/>
            <w:shd w:val="clear" w:color="auto" w:fill="CED0F5"/>
            <w:vAlign w:val="center"/>
          </w:tcPr>
          <w:p w14:paraId="098796A6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12</w:t>
            </w:r>
          </w:p>
        </w:tc>
        <w:tc>
          <w:tcPr>
            <w:tcW w:w="990" w:type="dxa"/>
            <w:shd w:val="clear" w:color="auto" w:fill="CED0F5"/>
            <w:vAlign w:val="center"/>
          </w:tcPr>
          <w:p w14:paraId="31AB1ADA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23</w:t>
            </w:r>
          </w:p>
        </w:tc>
        <w:tc>
          <w:tcPr>
            <w:tcW w:w="975" w:type="dxa"/>
            <w:shd w:val="clear" w:color="auto" w:fill="CED0F5"/>
            <w:vAlign w:val="center"/>
          </w:tcPr>
          <w:p w14:paraId="0C31DEAD" w14:textId="34CFE4BB" w:rsidR="00E004EA" w:rsidRDefault="00A51F62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8</w:t>
            </w:r>
            <w:r w:rsidR="00000000">
              <w:rPr>
                <w:rFonts w:ascii="Twentieth Century" w:eastAsia="Twentieth Century" w:hAnsi="Twentieth Century" w:cs="Twentieth Century"/>
              </w:rPr>
              <w:t>/12</w:t>
            </w:r>
          </w:p>
        </w:tc>
        <w:tc>
          <w:tcPr>
            <w:tcW w:w="3705" w:type="dxa"/>
            <w:shd w:val="clear" w:color="auto" w:fill="CED0F5"/>
            <w:vAlign w:val="center"/>
          </w:tcPr>
          <w:p w14:paraId="703853FF" w14:textId="77777777" w:rsidR="00E004EA" w:rsidRDefault="00E004EA">
            <w:pPr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275" w:type="dxa"/>
            <w:shd w:val="clear" w:color="auto" w:fill="CED0F5"/>
          </w:tcPr>
          <w:p w14:paraId="3BFB4839" w14:textId="77777777" w:rsidR="00E004EA" w:rsidRDefault="00E004EA">
            <w:pPr>
              <w:jc w:val="center"/>
              <w:rPr>
                <w:rFonts w:ascii="Twentieth Century" w:eastAsia="Twentieth Century" w:hAnsi="Twentieth Century" w:cs="Twentieth Century"/>
              </w:rPr>
            </w:pPr>
          </w:p>
        </w:tc>
      </w:tr>
      <w:tr w:rsidR="00E004EA" w14:paraId="137538E0" w14:textId="77777777">
        <w:tc>
          <w:tcPr>
            <w:tcW w:w="1305" w:type="dxa"/>
            <w:vMerge/>
            <w:shd w:val="clear" w:color="auto" w:fill="CED0F5"/>
            <w:vAlign w:val="center"/>
          </w:tcPr>
          <w:p w14:paraId="7286304A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825" w:type="dxa"/>
            <w:vMerge/>
            <w:shd w:val="clear" w:color="auto" w:fill="CED0F5"/>
            <w:vAlign w:val="center"/>
          </w:tcPr>
          <w:p w14:paraId="20F7715C" w14:textId="77777777" w:rsidR="00E004EA" w:rsidRDefault="00E0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990" w:type="dxa"/>
            <w:shd w:val="clear" w:color="auto" w:fill="CED0F5"/>
            <w:vAlign w:val="center"/>
          </w:tcPr>
          <w:p w14:paraId="4FC48E3E" w14:textId="77777777" w:rsidR="00E004EA" w:rsidRDefault="00000000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24</w:t>
            </w:r>
          </w:p>
        </w:tc>
        <w:tc>
          <w:tcPr>
            <w:tcW w:w="975" w:type="dxa"/>
            <w:shd w:val="clear" w:color="auto" w:fill="CED0F5"/>
            <w:vAlign w:val="center"/>
          </w:tcPr>
          <w:p w14:paraId="4291C6BA" w14:textId="38A815C0" w:rsidR="00E004EA" w:rsidRDefault="00A51F62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11</w:t>
            </w:r>
            <w:r w:rsidR="00000000">
              <w:rPr>
                <w:rFonts w:ascii="Twentieth Century" w:eastAsia="Twentieth Century" w:hAnsi="Twentieth Century" w:cs="Twentieth Century"/>
              </w:rPr>
              <w:t>/12</w:t>
            </w:r>
          </w:p>
        </w:tc>
        <w:tc>
          <w:tcPr>
            <w:tcW w:w="3705" w:type="dxa"/>
            <w:shd w:val="clear" w:color="auto" w:fill="CED0F5"/>
            <w:vAlign w:val="center"/>
          </w:tcPr>
          <w:p w14:paraId="6D819E1E" w14:textId="77777777" w:rsidR="00E004EA" w:rsidRDefault="00E004EA">
            <w:pPr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275" w:type="dxa"/>
            <w:shd w:val="clear" w:color="auto" w:fill="CED0F5"/>
          </w:tcPr>
          <w:p w14:paraId="209BC8DB" w14:textId="77777777" w:rsidR="00E004EA" w:rsidRDefault="00E004EA">
            <w:pPr>
              <w:jc w:val="center"/>
              <w:rPr>
                <w:rFonts w:ascii="Twentieth Century" w:eastAsia="Twentieth Century" w:hAnsi="Twentieth Century" w:cs="Twentieth Century"/>
              </w:rPr>
            </w:pPr>
          </w:p>
        </w:tc>
      </w:tr>
    </w:tbl>
    <w:p w14:paraId="7E0C0A91" w14:textId="77777777" w:rsidR="00E004EA" w:rsidRDefault="00E004EA">
      <w:pPr>
        <w:spacing w:line="240" w:lineRule="auto"/>
      </w:pPr>
    </w:p>
    <w:sectPr w:rsidR="00E004EA">
      <w:headerReference w:type="default" r:id="rId7"/>
      <w:footerReference w:type="default" r:id="rId8"/>
      <w:pgSz w:w="11906" w:h="16838"/>
      <w:pgMar w:top="2824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3872A" w14:textId="77777777" w:rsidR="00A3583F" w:rsidRDefault="00A3583F">
      <w:pPr>
        <w:spacing w:after="0" w:line="240" w:lineRule="auto"/>
      </w:pPr>
      <w:r>
        <w:separator/>
      </w:r>
    </w:p>
  </w:endnote>
  <w:endnote w:type="continuationSeparator" w:id="0">
    <w:p w14:paraId="017ABE51" w14:textId="77777777" w:rsidR="00A3583F" w:rsidRDefault="00A35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entieth Century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4CE1A" w14:textId="77777777" w:rsidR="00E004E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D5336">
      <w:rPr>
        <w:noProof/>
        <w:color w:val="000000"/>
      </w:rPr>
      <w:t>1</w:t>
    </w:r>
    <w:r>
      <w:rPr>
        <w:color w:val="000000"/>
      </w:rPr>
      <w:fldChar w:fldCharType="end"/>
    </w:r>
  </w:p>
  <w:p w14:paraId="0573955D" w14:textId="77777777" w:rsidR="00E004EA" w:rsidRDefault="00E004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91322" w14:textId="77777777" w:rsidR="00A3583F" w:rsidRDefault="00A3583F">
      <w:pPr>
        <w:spacing w:after="0" w:line="240" w:lineRule="auto"/>
      </w:pPr>
      <w:r>
        <w:separator/>
      </w:r>
    </w:p>
  </w:footnote>
  <w:footnote w:type="continuationSeparator" w:id="0">
    <w:p w14:paraId="5D8023B8" w14:textId="77777777" w:rsidR="00A3583F" w:rsidRDefault="00A35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97A5" w14:textId="77777777" w:rsidR="00E004E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8877E3B" wp14:editId="410265AA">
          <wp:simplePos x="0" y="0"/>
          <wp:positionH relativeFrom="column">
            <wp:posOffset>4462145</wp:posOffset>
          </wp:positionH>
          <wp:positionV relativeFrom="paragraph">
            <wp:posOffset>226695</wp:posOffset>
          </wp:positionV>
          <wp:extent cx="1350645" cy="297815"/>
          <wp:effectExtent l="0" t="0" r="0" b="0"/>
          <wp:wrapSquare wrapText="bothSides" distT="0" distB="0" distL="114300" distR="114300"/>
          <wp:docPr id="3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4960" t="16209" r="3769" b="13157"/>
                  <a:stretch>
                    <a:fillRect/>
                  </a:stretch>
                </pic:blipFill>
                <pic:spPr>
                  <a:xfrm>
                    <a:off x="0" y="0"/>
                    <a:ext cx="1350645" cy="297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403087F" wp14:editId="5369AC87">
              <wp:simplePos x="0" y="0"/>
              <wp:positionH relativeFrom="column">
                <wp:posOffset>-571499</wp:posOffset>
              </wp:positionH>
              <wp:positionV relativeFrom="paragraph">
                <wp:posOffset>406400</wp:posOffset>
              </wp:positionV>
              <wp:extent cx="1868805" cy="419100"/>
              <wp:effectExtent l="0" t="0" r="0" b="0"/>
              <wp:wrapSquare wrapText="bothSides" distT="0" distB="0" distL="114300" distR="114300"/>
              <wp:docPr id="31" name="Rectángul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21123" y="3579975"/>
                        <a:ext cx="1849755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F05DCC" w14:textId="77777777" w:rsidR="00E004EA" w:rsidRDefault="00E004EA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-571499</wp:posOffset>
              </wp:positionH>
              <wp:positionV relativeFrom="paragraph">
                <wp:posOffset>406400</wp:posOffset>
              </wp:positionV>
              <wp:extent cx="1868805" cy="419100"/>
              <wp:effectExtent b="0" l="0" r="0" t="0"/>
              <wp:wrapSquare wrapText="bothSides" distB="0" distT="0" distL="114300" distR="114300"/>
              <wp:docPr id="3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8805" cy="419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80CA052" wp14:editId="376F2522">
          <wp:simplePos x="0" y="0"/>
          <wp:positionH relativeFrom="column">
            <wp:posOffset>-99693</wp:posOffset>
          </wp:positionH>
          <wp:positionV relativeFrom="paragraph">
            <wp:posOffset>5715</wp:posOffset>
          </wp:positionV>
          <wp:extent cx="1104900" cy="1005205"/>
          <wp:effectExtent l="0" t="0" r="0" b="0"/>
          <wp:wrapSquare wrapText="bothSides" distT="0" distB="0" distL="114300" distR="114300"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1005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4E8076" w14:textId="77777777" w:rsidR="00E004EA" w:rsidRDefault="00E004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4EA"/>
    <w:rsid w:val="00262272"/>
    <w:rsid w:val="00556010"/>
    <w:rsid w:val="007620EC"/>
    <w:rsid w:val="008E2EBA"/>
    <w:rsid w:val="00A3583F"/>
    <w:rsid w:val="00A51F62"/>
    <w:rsid w:val="00B125E1"/>
    <w:rsid w:val="00DD5336"/>
    <w:rsid w:val="00DF665B"/>
    <w:rsid w:val="00E004EA"/>
    <w:rsid w:val="00EB6FFC"/>
    <w:rsid w:val="00F4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E16E23"/>
  <w15:docId w15:val="{FFCB2A6C-2FFA-5942-8B08-50D7C316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tulo2"/>
    <w:link w:val="Ttulo1Car"/>
    <w:uiPriority w:val="9"/>
    <w:qFormat/>
    <w:rsid w:val="009F74D6"/>
    <w:pPr>
      <w:keepNext/>
      <w:keepLines/>
      <w:spacing w:before="240" w:after="240"/>
      <w:outlineLvl w:val="0"/>
    </w:pPr>
    <w:rPr>
      <w:rFonts w:ascii="Tw Cen MT" w:eastAsiaTheme="majorEastAsia" w:hAnsi="Tw Cen MT" w:cstheme="majorBidi"/>
      <w:b/>
      <w:color w:val="F7D638"/>
      <w:sz w:val="32"/>
      <w:szCs w:val="32"/>
      <w:lang w:val="fr-FR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462D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4D6"/>
    <w:pPr>
      <w:keepNext/>
      <w:keepLines/>
      <w:spacing w:before="40" w:after="0"/>
      <w:ind w:left="14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4D6"/>
    <w:pPr>
      <w:keepNext/>
      <w:keepLines/>
      <w:spacing w:before="40" w:after="0"/>
      <w:ind w:left="216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fr-F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4D6"/>
    <w:pPr>
      <w:keepNext/>
      <w:keepLines/>
      <w:spacing w:before="40" w:after="0"/>
      <w:ind w:left="2880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val="fr-F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4D6"/>
    <w:pPr>
      <w:keepNext/>
      <w:keepLines/>
      <w:spacing w:before="40" w:after="0"/>
      <w:ind w:left="3600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lang w:val="fr-F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4D6"/>
    <w:pPr>
      <w:keepNext/>
      <w:keepLines/>
      <w:spacing w:before="40" w:after="0"/>
      <w:ind w:left="432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fr-F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4D6"/>
    <w:pPr>
      <w:keepNext/>
      <w:keepLines/>
      <w:spacing w:before="40" w:after="0"/>
      <w:ind w:left="50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4D6"/>
    <w:pPr>
      <w:keepNext/>
      <w:keepLines/>
      <w:spacing w:before="40" w:after="0"/>
      <w:ind w:left="57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57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4A3"/>
  </w:style>
  <w:style w:type="paragraph" w:styleId="Piedepgina">
    <w:name w:val="footer"/>
    <w:basedOn w:val="Normal"/>
    <w:link w:val="PiedepginaCar"/>
    <w:uiPriority w:val="99"/>
    <w:unhideWhenUsed/>
    <w:rsid w:val="00757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4A3"/>
  </w:style>
  <w:style w:type="paragraph" w:styleId="Prrafodelista">
    <w:name w:val="List Paragraph"/>
    <w:basedOn w:val="Normal"/>
    <w:uiPriority w:val="34"/>
    <w:qFormat/>
    <w:rsid w:val="007574A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5633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E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4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7B1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462D4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table" w:styleId="Tablaconcuadrcula4-nfasis5">
    <w:name w:val="Grid Table 4 Accent 5"/>
    <w:basedOn w:val="Tablanormal"/>
    <w:uiPriority w:val="49"/>
    <w:rsid w:val="008D59DF"/>
    <w:pPr>
      <w:spacing w:after="0" w:line="240" w:lineRule="auto"/>
    </w:pPr>
    <w:rPr>
      <w:lang w:val="fr-FR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">
    <w:name w:val="Table Grid"/>
    <w:basedOn w:val="Tablanormal"/>
    <w:uiPriority w:val="39"/>
    <w:rsid w:val="00EB7D19"/>
    <w:pPr>
      <w:spacing w:after="0" w:line="240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F74D6"/>
    <w:rPr>
      <w:rFonts w:ascii="Tw Cen MT" w:eastAsiaTheme="majorEastAsia" w:hAnsi="Tw Cen MT" w:cstheme="majorBidi"/>
      <w:b/>
      <w:color w:val="F7D638"/>
      <w:sz w:val="32"/>
      <w:szCs w:val="32"/>
      <w:lang w:val="fr-FR"/>
    </w:rPr>
  </w:style>
  <w:style w:type="character" w:customStyle="1" w:styleId="Ttulo3Car">
    <w:name w:val="Título 3 Car"/>
    <w:basedOn w:val="Fuentedeprrafopredeter"/>
    <w:link w:val="Ttulo3"/>
    <w:uiPriority w:val="9"/>
    <w:rsid w:val="009F74D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  <w:style w:type="character" w:customStyle="1" w:styleId="Ttulo4Car">
    <w:name w:val="Título 4 Car"/>
    <w:basedOn w:val="Fuentedeprrafopredeter"/>
    <w:link w:val="Ttulo4"/>
    <w:uiPriority w:val="9"/>
    <w:rsid w:val="009F74D6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fr-F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4D6"/>
    <w:rPr>
      <w:rFonts w:asciiTheme="majorHAnsi" w:eastAsiaTheme="majorEastAsia" w:hAnsiTheme="majorHAnsi" w:cstheme="majorBidi"/>
      <w:color w:val="2F5496" w:themeColor="accent1" w:themeShade="BF"/>
      <w:sz w:val="24"/>
      <w:lang w:val="fr-F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4D6"/>
    <w:rPr>
      <w:rFonts w:asciiTheme="majorHAnsi" w:eastAsiaTheme="majorEastAsia" w:hAnsiTheme="majorHAnsi" w:cstheme="majorBidi"/>
      <w:color w:val="1F3763" w:themeColor="accent1" w:themeShade="7F"/>
      <w:sz w:val="24"/>
      <w:lang w:val="fr-F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4D6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fr-F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paragraph" w:styleId="Textoindependiente">
    <w:name w:val="Body Text"/>
    <w:basedOn w:val="Normal"/>
    <w:link w:val="TextoindependienteCar"/>
    <w:uiPriority w:val="1"/>
    <w:qFormat/>
    <w:rsid w:val="009F74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F74D6"/>
    <w:rPr>
      <w:rFonts w:ascii="Times New Roman" w:eastAsia="Times New Roman" w:hAnsi="Times New Roman" w:cs="Times New Roman"/>
      <w:lang w:val="en-US"/>
    </w:rPr>
  </w:style>
  <w:style w:type="character" w:customStyle="1" w:styleId="NichtaufgelsteErwhnung1">
    <w:name w:val="Nicht aufgelöste Erwähnung1"/>
    <w:basedOn w:val="Fuentedeprrafopredeter"/>
    <w:uiPriority w:val="99"/>
    <w:semiHidden/>
    <w:unhideWhenUsed/>
    <w:rsid w:val="00F936D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0745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45F0"/>
    <w:pPr>
      <w:spacing w:line="240" w:lineRule="auto"/>
    </w:pPr>
    <w:rPr>
      <w:sz w:val="20"/>
      <w:szCs w:val="20"/>
      <w:lang w:val="fi-FI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45F0"/>
    <w:rPr>
      <w:sz w:val="20"/>
      <w:szCs w:val="20"/>
      <w:lang w:val="fi-FI"/>
    </w:rPr>
  </w:style>
  <w:style w:type="character" w:styleId="Textoennegrita">
    <w:name w:val="Strong"/>
    <w:basedOn w:val="Fuentedeprrafopredeter"/>
    <w:uiPriority w:val="22"/>
    <w:qFormat/>
    <w:rsid w:val="00A81B39"/>
    <w:rPr>
      <w:b/>
      <w:bCs/>
    </w:rPr>
  </w:style>
  <w:style w:type="paragraph" w:customStyle="1" w:styleId="MainTitle">
    <w:name w:val="Main Title"/>
    <w:basedOn w:val="Normal"/>
    <w:link w:val="MainTitleCar"/>
    <w:qFormat/>
    <w:rsid w:val="005456F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w Cen MT" w:hAnsi="Tw Cen MT"/>
      <w:b/>
      <w:color w:val="162372"/>
      <w:sz w:val="36"/>
      <w:szCs w:val="36"/>
      <w:lang w:val="en-GB"/>
    </w:rPr>
  </w:style>
  <w:style w:type="character" w:customStyle="1" w:styleId="MainTitleCar">
    <w:name w:val="Main Title Car"/>
    <w:basedOn w:val="Fuentedeprrafopredeter"/>
    <w:link w:val="MainTitle"/>
    <w:rsid w:val="005456F6"/>
    <w:rPr>
      <w:rFonts w:ascii="Tw Cen MT" w:eastAsia="Calibri" w:hAnsi="Tw Cen MT" w:cs="Calibri"/>
      <w:b/>
      <w:color w:val="162372"/>
      <w:sz w:val="36"/>
      <w:szCs w:val="36"/>
      <w:lang w:val="en-GB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1S58a+OT96ZEYIiRy8vbBBkRIw==">CgMxLjA4AHIhMUg0elA2S09qMmZXcmprVjBFNmQ2T1BidVd3b2xiSlJh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170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Tagung13</dc:creator>
  <cp:lastModifiedBy>Pedro Emanuel Rosa Grincho Serra</cp:lastModifiedBy>
  <cp:revision>7</cp:revision>
  <dcterms:created xsi:type="dcterms:W3CDTF">2025-09-17T10:15:00Z</dcterms:created>
  <dcterms:modified xsi:type="dcterms:W3CDTF">2025-09-17T10:33:00Z</dcterms:modified>
</cp:coreProperties>
</file>